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FD" w:rsidRPr="00007AFD" w:rsidRDefault="00007AFD" w:rsidP="00007AFD">
      <w:pPr>
        <w:spacing w:after="240" w:line="240" w:lineRule="auto"/>
        <w:rPr>
          <w:rFonts w:ascii="Times New Roman" w:eastAsia="Times New Roman" w:hAnsi="Times New Roman" w:cs="Times New Roman"/>
          <w:sz w:val="24"/>
          <w:szCs w:val="24"/>
          <w:lang w:eastAsia="en-GB"/>
        </w:rPr>
      </w:pPr>
      <w:r w:rsidRPr="00007AFD">
        <w:rPr>
          <w:rFonts w:ascii="Times New Roman" w:eastAsia="Times New Roman" w:hAnsi="Times New Roman" w:cs="Times New Roman"/>
          <w:noProof/>
          <w:sz w:val="24"/>
          <w:szCs w:val="24"/>
          <w:lang w:eastAsia="en-GB"/>
        </w:rPr>
        <w:drawing>
          <wp:inline distT="0" distB="0" distL="0" distR="0">
            <wp:extent cx="3200400" cy="42545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425450"/>
                    </a:xfrm>
                    <a:prstGeom prst="rect">
                      <a:avLst/>
                    </a:prstGeom>
                    <a:noFill/>
                    <a:ln>
                      <a:noFill/>
                    </a:ln>
                  </pic:spPr>
                </pic:pic>
              </a:graphicData>
            </a:graphic>
          </wp:inline>
        </w:drawing>
      </w:r>
      <w:r w:rsidRPr="00007AFD">
        <w:rPr>
          <w:rFonts w:ascii="Times New Roman" w:eastAsia="Times New Roman" w:hAnsi="Times New Roman" w:cs="Times New Roman"/>
          <w:sz w:val="24"/>
          <w:szCs w:val="24"/>
          <w:lang w:eastAsia="en-GB"/>
        </w:rPr>
        <w:br/>
      </w:r>
      <w:r w:rsidRPr="00007AFD">
        <w:rPr>
          <w:rFonts w:ascii="Times New Roman" w:eastAsia="Times New Roman" w:hAnsi="Times New Roman" w:cs="Times New Roman"/>
          <w:b/>
          <w:bCs/>
          <w:smallCaps/>
          <w:sz w:val="27"/>
          <w:szCs w:val="27"/>
          <w:lang w:eastAsia="en-GB"/>
        </w:rPr>
        <w:t xml:space="preserve">published quarterly by the University of </w:t>
      </w:r>
      <w:proofErr w:type="spellStart"/>
      <w:r w:rsidRPr="00007AFD">
        <w:rPr>
          <w:rFonts w:ascii="Times New Roman" w:eastAsia="Times New Roman" w:hAnsi="Times New Roman" w:cs="Times New Roman"/>
          <w:b/>
          <w:bCs/>
          <w:smallCaps/>
          <w:sz w:val="27"/>
          <w:szCs w:val="27"/>
          <w:lang w:eastAsia="en-GB"/>
        </w:rPr>
        <w:t>Borås</w:t>
      </w:r>
      <w:proofErr w:type="spellEnd"/>
      <w:r w:rsidRPr="00007AFD">
        <w:rPr>
          <w:rFonts w:ascii="Times New Roman" w:eastAsia="Times New Roman" w:hAnsi="Times New Roman" w:cs="Times New Roman"/>
          <w:b/>
          <w:bCs/>
          <w:smallCaps/>
          <w:sz w:val="27"/>
          <w:szCs w:val="27"/>
          <w:lang w:eastAsia="en-GB"/>
        </w:rPr>
        <w:t>, Sweden</w:t>
      </w:r>
      <w:r w:rsidRPr="00007AFD">
        <w:rPr>
          <w:rFonts w:ascii="Times New Roman" w:eastAsia="Times New Roman" w:hAnsi="Times New Roman" w:cs="Times New Roman"/>
          <w:b/>
          <w:bCs/>
          <w:smallCaps/>
          <w:sz w:val="27"/>
          <w:szCs w:val="27"/>
          <w:lang w:eastAsia="en-GB"/>
        </w:rPr>
        <w:br/>
      </w:r>
      <w:r w:rsidRPr="00007AFD">
        <w:rPr>
          <w:rFonts w:ascii="Times New Roman" w:eastAsia="Times New Roman" w:hAnsi="Times New Roman" w:cs="Times New Roman"/>
          <w:b/>
          <w:bCs/>
          <w:smallCaps/>
          <w:sz w:val="27"/>
          <w:szCs w:val="27"/>
          <w:lang w:eastAsia="en-GB"/>
        </w:rPr>
        <w:br/>
        <w:t xml:space="preserve">vol. 24 no. </w:t>
      </w:r>
      <w:proofErr w:type="gramStart"/>
      <w:r w:rsidRPr="00007AFD">
        <w:rPr>
          <w:rFonts w:ascii="Times New Roman" w:eastAsia="Times New Roman" w:hAnsi="Times New Roman" w:cs="Times New Roman"/>
          <w:b/>
          <w:bCs/>
          <w:smallCaps/>
          <w:sz w:val="27"/>
          <w:szCs w:val="27"/>
          <w:lang w:eastAsia="en-GB"/>
        </w:rPr>
        <w:t>1</w:t>
      </w:r>
      <w:proofErr w:type="gramEnd"/>
      <w:r w:rsidRPr="00007AFD">
        <w:rPr>
          <w:rFonts w:ascii="Times New Roman" w:eastAsia="Times New Roman" w:hAnsi="Times New Roman" w:cs="Times New Roman"/>
          <w:b/>
          <w:bCs/>
          <w:smallCaps/>
          <w:sz w:val="27"/>
          <w:szCs w:val="27"/>
          <w:lang w:eastAsia="en-GB"/>
        </w:rPr>
        <w:t>, March, 2019</w:t>
      </w:r>
      <w:r w:rsidRPr="00007AFD">
        <w:rPr>
          <w:rFonts w:ascii="Times New Roman" w:eastAsia="Times New Roman" w:hAnsi="Times New Roman" w:cs="Times New Roman"/>
          <w:sz w:val="24"/>
          <w:szCs w:val="24"/>
          <w:lang w:eastAsia="en-GB"/>
        </w:rPr>
        <w:t> </w:t>
      </w:r>
    </w:p>
    <w:p w:rsidR="00007AFD" w:rsidRPr="00007AFD" w:rsidRDefault="00007AFD" w:rsidP="00007AFD">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en-GB"/>
        </w:rPr>
      </w:pPr>
      <w:hyperlink r:id="rId6" w:history="1">
        <w:r w:rsidRPr="00007AFD">
          <w:rPr>
            <w:rFonts w:ascii="Verdana" w:eastAsia="Times New Roman" w:hAnsi="Verdana" w:cs="Times New Roman"/>
            <w:b/>
            <w:bCs/>
            <w:color w:val="0000FF"/>
            <w:sz w:val="24"/>
            <w:szCs w:val="24"/>
            <w:u w:val="single"/>
            <w:shd w:val="clear" w:color="auto" w:fill="FFFFFF"/>
            <w:lang w:eastAsia="en-GB"/>
          </w:rPr>
          <w:t>Contents</w:t>
        </w:r>
      </w:hyperlink>
      <w:r w:rsidRPr="00007AFD">
        <w:rPr>
          <w:rFonts w:ascii="Verdana" w:eastAsia="Times New Roman" w:hAnsi="Verdana" w:cs="Times New Roman"/>
          <w:b/>
          <w:bCs/>
          <w:color w:val="000000"/>
          <w:sz w:val="24"/>
          <w:szCs w:val="24"/>
          <w:lang w:eastAsia="en-GB"/>
        </w:rPr>
        <w:t> | </w:t>
      </w:r>
    </w:p>
    <w:p w:rsidR="00007AFD" w:rsidRPr="00007AFD" w:rsidRDefault="00007AFD" w:rsidP="00007AFD">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en-GB"/>
        </w:rPr>
      </w:pPr>
      <w:hyperlink r:id="rId7" w:history="1">
        <w:r w:rsidRPr="00007AFD">
          <w:rPr>
            <w:rFonts w:ascii="Verdana" w:eastAsia="Times New Roman" w:hAnsi="Verdana" w:cs="Times New Roman"/>
            <w:b/>
            <w:bCs/>
            <w:color w:val="0000FF"/>
            <w:sz w:val="24"/>
            <w:szCs w:val="24"/>
            <w:u w:val="single"/>
            <w:shd w:val="clear" w:color="auto" w:fill="FFFFFF"/>
            <w:lang w:eastAsia="en-GB"/>
          </w:rPr>
          <w:t>Author index</w:t>
        </w:r>
      </w:hyperlink>
      <w:r w:rsidRPr="00007AFD">
        <w:rPr>
          <w:rFonts w:ascii="Verdana" w:eastAsia="Times New Roman" w:hAnsi="Verdana" w:cs="Times New Roman"/>
          <w:b/>
          <w:bCs/>
          <w:color w:val="000000"/>
          <w:sz w:val="24"/>
          <w:szCs w:val="24"/>
          <w:lang w:eastAsia="en-GB"/>
        </w:rPr>
        <w:t> | </w:t>
      </w:r>
    </w:p>
    <w:p w:rsidR="00007AFD" w:rsidRPr="00007AFD" w:rsidRDefault="00007AFD" w:rsidP="00007AFD">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en-GB"/>
        </w:rPr>
      </w:pPr>
      <w:hyperlink r:id="rId8" w:history="1">
        <w:r w:rsidRPr="00007AFD">
          <w:rPr>
            <w:rFonts w:ascii="Verdana" w:eastAsia="Times New Roman" w:hAnsi="Verdana" w:cs="Times New Roman"/>
            <w:b/>
            <w:bCs/>
            <w:color w:val="0000FF"/>
            <w:sz w:val="24"/>
            <w:szCs w:val="24"/>
            <w:u w:val="single"/>
            <w:shd w:val="clear" w:color="auto" w:fill="FFFFFF"/>
            <w:lang w:eastAsia="en-GB"/>
          </w:rPr>
          <w:t>Subject index</w:t>
        </w:r>
      </w:hyperlink>
      <w:r w:rsidRPr="00007AFD">
        <w:rPr>
          <w:rFonts w:ascii="Verdana" w:eastAsia="Times New Roman" w:hAnsi="Verdana" w:cs="Times New Roman"/>
          <w:b/>
          <w:bCs/>
          <w:color w:val="000000"/>
          <w:sz w:val="24"/>
          <w:szCs w:val="24"/>
          <w:lang w:eastAsia="en-GB"/>
        </w:rPr>
        <w:t> | </w:t>
      </w:r>
    </w:p>
    <w:p w:rsidR="00007AFD" w:rsidRPr="00007AFD" w:rsidRDefault="00007AFD" w:rsidP="00007AFD">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en-GB"/>
        </w:rPr>
      </w:pPr>
      <w:hyperlink r:id="rId9" w:history="1">
        <w:r w:rsidRPr="00007AFD">
          <w:rPr>
            <w:rFonts w:ascii="Verdana" w:eastAsia="Times New Roman" w:hAnsi="Verdana" w:cs="Times New Roman"/>
            <w:b/>
            <w:bCs/>
            <w:color w:val="0000FF"/>
            <w:sz w:val="24"/>
            <w:szCs w:val="24"/>
            <w:u w:val="single"/>
            <w:shd w:val="clear" w:color="auto" w:fill="FFFFFF"/>
            <w:lang w:eastAsia="en-GB"/>
          </w:rPr>
          <w:t>Search</w:t>
        </w:r>
      </w:hyperlink>
      <w:r w:rsidRPr="00007AFD">
        <w:rPr>
          <w:rFonts w:ascii="Verdana" w:eastAsia="Times New Roman" w:hAnsi="Verdana" w:cs="Times New Roman"/>
          <w:b/>
          <w:bCs/>
          <w:color w:val="000000"/>
          <w:sz w:val="24"/>
          <w:szCs w:val="24"/>
          <w:lang w:eastAsia="en-GB"/>
        </w:rPr>
        <w:t> | </w:t>
      </w:r>
    </w:p>
    <w:p w:rsidR="00007AFD" w:rsidRPr="00007AFD" w:rsidRDefault="00007AFD" w:rsidP="00007AFD">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en-GB"/>
        </w:rPr>
      </w:pPr>
      <w:hyperlink r:id="rId10" w:history="1">
        <w:r w:rsidRPr="00007AFD">
          <w:rPr>
            <w:rFonts w:ascii="Verdana" w:eastAsia="Times New Roman" w:hAnsi="Verdana" w:cs="Times New Roman"/>
            <w:b/>
            <w:bCs/>
            <w:color w:val="0000FF"/>
            <w:sz w:val="24"/>
            <w:szCs w:val="24"/>
            <w:u w:val="single"/>
            <w:shd w:val="clear" w:color="auto" w:fill="FFFFFF"/>
            <w:lang w:eastAsia="en-GB"/>
          </w:rPr>
          <w:t>Home</w:t>
        </w:r>
      </w:hyperlink>
    </w:p>
    <w:p w:rsidR="00007AFD" w:rsidRPr="00007AFD" w:rsidRDefault="00007AFD" w:rsidP="00007AFD">
      <w:pPr>
        <w:spacing w:after="0" w:line="240" w:lineRule="auto"/>
        <w:rPr>
          <w:rFonts w:ascii="Times New Roman" w:eastAsia="Times New Roman" w:hAnsi="Times New Roman" w:cs="Times New Roman"/>
          <w:sz w:val="24"/>
          <w:szCs w:val="24"/>
          <w:lang w:eastAsia="en-GB"/>
        </w:rPr>
      </w:pPr>
      <w:r w:rsidRPr="00007AFD">
        <w:rPr>
          <w:rFonts w:ascii="Times New Roman" w:eastAsia="Times New Roman" w:hAnsi="Times New Roman" w:cs="Times New Roman"/>
          <w:sz w:val="24"/>
          <w:szCs w:val="24"/>
          <w:lang w:eastAsia="en-GB"/>
        </w:rPr>
        <w:pict>
          <v:rect id="_x0000_i1026" style="width:0;height:1.5pt" o:hralign="center" o:hrstd="t" o:hrnoshade="t" o:hr="t" fillcolor="navy" stroked="f"/>
        </w:pict>
      </w:r>
    </w:p>
    <w:p w:rsidR="00007AFD" w:rsidRPr="00007AFD" w:rsidRDefault="00007AFD" w:rsidP="00007AFD">
      <w:pPr>
        <w:spacing w:after="0" w:line="240" w:lineRule="auto"/>
        <w:rPr>
          <w:rFonts w:ascii="Times New Roman" w:eastAsia="Times New Roman" w:hAnsi="Times New Roman" w:cs="Times New Roman"/>
          <w:sz w:val="24"/>
          <w:szCs w:val="24"/>
          <w:lang w:eastAsia="en-GB"/>
        </w:rPr>
      </w:pPr>
      <w:r w:rsidRPr="00007AFD">
        <w:rPr>
          <w:rFonts w:ascii="Times New Roman" w:eastAsia="Times New Roman" w:hAnsi="Times New Roman" w:cs="Times New Roman"/>
          <w:sz w:val="24"/>
          <w:szCs w:val="24"/>
          <w:lang w:eastAsia="en-GB"/>
        </w:rPr>
        <w:t xml:space="preserve">Proceedings of ISIC: The Information Behaviour Conference, Krakow, Poland, 9-11 </w:t>
      </w:r>
      <w:proofErr w:type="gramStart"/>
      <w:r w:rsidRPr="00007AFD">
        <w:rPr>
          <w:rFonts w:ascii="Times New Roman" w:eastAsia="Times New Roman" w:hAnsi="Times New Roman" w:cs="Times New Roman"/>
          <w:sz w:val="24"/>
          <w:szCs w:val="24"/>
          <w:lang w:eastAsia="en-GB"/>
        </w:rPr>
        <w:t>October,</w:t>
      </w:r>
      <w:proofErr w:type="gramEnd"/>
      <w:r w:rsidRPr="00007AFD">
        <w:rPr>
          <w:rFonts w:ascii="Times New Roman" w:eastAsia="Times New Roman" w:hAnsi="Times New Roman" w:cs="Times New Roman"/>
          <w:sz w:val="24"/>
          <w:szCs w:val="24"/>
          <w:lang w:eastAsia="en-GB"/>
        </w:rPr>
        <w:t xml:space="preserve"> 2018: Part 2.</w:t>
      </w:r>
    </w:p>
    <w:p w:rsidR="00007AFD" w:rsidRPr="00007AFD" w:rsidRDefault="00007AFD" w:rsidP="00007AFD">
      <w:pPr>
        <w:spacing w:after="0" w:line="240" w:lineRule="auto"/>
        <w:rPr>
          <w:rFonts w:ascii="Times New Roman" w:eastAsia="Times New Roman" w:hAnsi="Times New Roman" w:cs="Times New Roman"/>
          <w:sz w:val="24"/>
          <w:szCs w:val="24"/>
          <w:lang w:eastAsia="en-GB"/>
        </w:rPr>
      </w:pPr>
      <w:r w:rsidRPr="00007AFD">
        <w:rPr>
          <w:rFonts w:ascii="Times New Roman" w:eastAsia="Times New Roman" w:hAnsi="Times New Roman" w:cs="Times New Roman"/>
          <w:sz w:val="24"/>
          <w:szCs w:val="24"/>
          <w:lang w:eastAsia="en-GB"/>
        </w:rPr>
        <w:pict>
          <v:rect id="_x0000_i1027" style="width:0;height:1.5pt" o:hralign="center" o:hrstd="t" o:hrnoshade="t" o:hr="t" fillcolor="navy" stroked="f"/>
        </w:pict>
      </w:r>
    </w:p>
    <w:p w:rsidR="00007AFD" w:rsidRPr="00007AFD" w:rsidRDefault="00007AFD" w:rsidP="00007AFD">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lang w:eastAsia="en-GB"/>
        </w:rPr>
      </w:pPr>
      <w:r w:rsidRPr="00007AFD">
        <w:rPr>
          <w:rFonts w:ascii="Times New Roman" w:eastAsia="Times New Roman" w:hAnsi="Times New Roman" w:cs="Times New Roman"/>
          <w:b/>
          <w:bCs/>
          <w:color w:val="800000"/>
          <w:kern w:val="36"/>
          <w:sz w:val="48"/>
          <w:szCs w:val="48"/>
          <w:lang w:eastAsia="en-GB"/>
        </w:rPr>
        <w:t>An investigation into Scottish teenagers’ information literacy and search skills</w:t>
      </w:r>
    </w:p>
    <w:p w:rsidR="00007AFD" w:rsidRPr="00007AFD" w:rsidRDefault="00007AFD" w:rsidP="00007AFD">
      <w:pPr>
        <w:spacing w:after="0" w:line="240" w:lineRule="auto"/>
        <w:rPr>
          <w:rFonts w:ascii="Times New Roman" w:eastAsia="Times New Roman" w:hAnsi="Times New Roman" w:cs="Times New Roman"/>
          <w:sz w:val="24"/>
          <w:szCs w:val="24"/>
          <w:lang w:eastAsia="en-GB"/>
        </w:rPr>
      </w:pPr>
    </w:p>
    <w:p w:rsidR="00007AFD" w:rsidRPr="00007AFD" w:rsidRDefault="00007AFD" w:rsidP="00007AFD">
      <w:pPr>
        <w:spacing w:before="100" w:beforeAutospacing="1" w:after="100" w:afterAutospacing="1" w:line="240" w:lineRule="auto"/>
        <w:ind w:left="-1068"/>
        <w:jc w:val="center"/>
        <w:outlineLvl w:val="1"/>
        <w:rPr>
          <w:rFonts w:ascii="Optima" w:eastAsia="Times New Roman" w:hAnsi="Optima" w:cs="Times New Roman"/>
          <w:b/>
          <w:bCs/>
          <w:color w:val="000000"/>
          <w:sz w:val="36"/>
          <w:szCs w:val="36"/>
          <w:lang w:eastAsia="en-GB"/>
        </w:rPr>
      </w:pPr>
      <w:hyperlink r:id="rId11" w:anchor="author" w:history="1">
        <w:r w:rsidRPr="00007AFD">
          <w:rPr>
            <w:rFonts w:ascii="Optima" w:eastAsia="Times New Roman" w:hAnsi="Optima" w:cs="Times New Roman"/>
            <w:b/>
            <w:bCs/>
            <w:color w:val="000000"/>
            <w:sz w:val="36"/>
            <w:szCs w:val="36"/>
            <w:u w:val="single"/>
            <w:shd w:val="clear" w:color="auto" w:fill="FFFFFF"/>
            <w:lang w:eastAsia="en-GB"/>
          </w:rPr>
          <w:t>David Brazier</w:t>
        </w:r>
      </w:hyperlink>
      <w:r w:rsidRPr="00007AFD">
        <w:rPr>
          <w:rFonts w:ascii="Optima" w:eastAsia="Times New Roman" w:hAnsi="Optima" w:cs="Times New Roman"/>
          <w:b/>
          <w:bCs/>
          <w:color w:val="000000"/>
          <w:sz w:val="36"/>
          <w:szCs w:val="36"/>
          <w:lang w:eastAsia="en-GB"/>
        </w:rPr>
        <w:t>, </w:t>
      </w:r>
      <w:hyperlink r:id="rId12" w:anchor="author" w:history="1">
        <w:r w:rsidRPr="00007AFD">
          <w:rPr>
            <w:rFonts w:ascii="Optima" w:eastAsia="Times New Roman" w:hAnsi="Optima" w:cs="Times New Roman"/>
            <w:b/>
            <w:bCs/>
            <w:color w:val="000000"/>
            <w:sz w:val="36"/>
            <w:szCs w:val="36"/>
            <w:u w:val="single"/>
            <w:shd w:val="clear" w:color="auto" w:fill="FFFFFF"/>
            <w:lang w:eastAsia="en-GB"/>
          </w:rPr>
          <w:t>Geoff Walton</w:t>
        </w:r>
      </w:hyperlink>
      <w:r w:rsidRPr="00007AFD">
        <w:rPr>
          <w:rFonts w:ascii="Optima" w:eastAsia="Times New Roman" w:hAnsi="Optima" w:cs="Times New Roman"/>
          <w:b/>
          <w:bCs/>
          <w:color w:val="000000"/>
          <w:sz w:val="36"/>
          <w:szCs w:val="36"/>
          <w:lang w:eastAsia="en-GB"/>
        </w:rPr>
        <w:t> and </w:t>
      </w:r>
      <w:hyperlink r:id="rId13" w:anchor="author" w:history="1">
        <w:r w:rsidRPr="00007AFD">
          <w:rPr>
            <w:rFonts w:ascii="Optima" w:eastAsia="Times New Roman" w:hAnsi="Optima" w:cs="Times New Roman"/>
            <w:b/>
            <w:bCs/>
            <w:color w:val="000000"/>
            <w:sz w:val="36"/>
            <w:szCs w:val="36"/>
            <w:u w:val="single"/>
            <w:shd w:val="clear" w:color="auto" w:fill="FFFFFF"/>
            <w:lang w:eastAsia="en-GB"/>
          </w:rPr>
          <w:t>Morgan Harvey</w:t>
        </w:r>
      </w:hyperlink>
    </w:p>
    <w:p w:rsidR="00007AFD" w:rsidRPr="00007AFD" w:rsidRDefault="00007AFD" w:rsidP="00007AFD">
      <w:pPr>
        <w:spacing w:after="0" w:line="240" w:lineRule="auto"/>
        <w:rPr>
          <w:rFonts w:ascii="Times New Roman" w:eastAsia="Times New Roman" w:hAnsi="Times New Roman" w:cs="Times New Roman"/>
          <w:sz w:val="24"/>
          <w:szCs w:val="24"/>
          <w:lang w:eastAsia="en-GB"/>
        </w:rPr>
      </w:pPr>
    </w:p>
    <w:p w:rsidR="00007AFD" w:rsidRPr="00007AFD" w:rsidRDefault="00007AFD" w:rsidP="00007AFD">
      <w:pPr>
        <w:spacing w:after="100" w:line="312" w:lineRule="atLeast"/>
        <w:rPr>
          <w:rFonts w:ascii="Georgia" w:eastAsia="Times New Roman" w:hAnsi="Georgia" w:cs="Times New Roman"/>
          <w:i/>
          <w:iCs/>
          <w:color w:val="000000"/>
          <w:sz w:val="20"/>
          <w:szCs w:val="20"/>
          <w:lang w:eastAsia="en-GB"/>
        </w:rPr>
      </w:pPr>
      <w:r w:rsidRPr="00007AFD">
        <w:rPr>
          <w:rFonts w:ascii="Georgia" w:eastAsia="Times New Roman" w:hAnsi="Georgia" w:cs="Times New Roman"/>
          <w:b/>
          <w:bCs/>
          <w:i/>
          <w:iCs/>
          <w:color w:val="000000"/>
          <w:sz w:val="20"/>
          <w:szCs w:val="20"/>
          <w:lang w:eastAsia="en-GB"/>
        </w:rPr>
        <w:t>Introduction</w:t>
      </w:r>
      <w:r w:rsidRPr="00007AFD">
        <w:rPr>
          <w:rFonts w:ascii="Georgia" w:eastAsia="Times New Roman" w:hAnsi="Georgia" w:cs="Times New Roman"/>
          <w:i/>
          <w:iCs/>
          <w:color w:val="000000"/>
          <w:sz w:val="20"/>
          <w:szCs w:val="20"/>
          <w:lang w:eastAsia="en-GB"/>
        </w:rPr>
        <w:t>. This paper presents the results of a study investigating the information literacy and search skills of young people in Scotland. </w:t>
      </w:r>
      <w:r w:rsidRPr="00007AFD">
        <w:rPr>
          <w:rFonts w:ascii="Georgia" w:eastAsia="Times New Roman" w:hAnsi="Georgia" w:cs="Times New Roman"/>
          <w:i/>
          <w:iCs/>
          <w:color w:val="000000"/>
          <w:sz w:val="20"/>
          <w:szCs w:val="20"/>
          <w:lang w:eastAsia="en-GB"/>
        </w:rPr>
        <w:br/>
      </w:r>
      <w:r w:rsidRPr="00007AFD">
        <w:rPr>
          <w:rFonts w:ascii="Georgia" w:eastAsia="Times New Roman" w:hAnsi="Georgia" w:cs="Times New Roman"/>
          <w:b/>
          <w:bCs/>
          <w:i/>
          <w:iCs/>
          <w:color w:val="000000"/>
          <w:sz w:val="20"/>
          <w:szCs w:val="20"/>
          <w:lang w:eastAsia="en-GB"/>
        </w:rPr>
        <w:t>Method</w:t>
      </w:r>
      <w:r w:rsidRPr="00007AFD">
        <w:rPr>
          <w:rFonts w:ascii="Georgia" w:eastAsia="Times New Roman" w:hAnsi="Georgia" w:cs="Times New Roman"/>
          <w:i/>
          <w:iCs/>
          <w:color w:val="000000"/>
          <w:sz w:val="20"/>
          <w:szCs w:val="20"/>
          <w:lang w:eastAsia="en-GB"/>
        </w:rPr>
        <w:t xml:space="preserve">. The participants, secondary school pupils between the ages of 13 and 14 (n=57), completed two out of four different search tasks from the TREC HARD collection, for which the correct answers (i.e. relevant documents) were known. Their interactions with the search system </w:t>
      </w:r>
      <w:proofErr w:type="gramStart"/>
      <w:r w:rsidRPr="00007AFD">
        <w:rPr>
          <w:rFonts w:ascii="Georgia" w:eastAsia="Times New Roman" w:hAnsi="Georgia" w:cs="Times New Roman"/>
          <w:i/>
          <w:iCs/>
          <w:color w:val="000000"/>
          <w:sz w:val="20"/>
          <w:szCs w:val="20"/>
          <w:lang w:eastAsia="en-GB"/>
        </w:rPr>
        <w:t>were logged</w:t>
      </w:r>
      <w:proofErr w:type="gramEnd"/>
      <w:r w:rsidRPr="00007AFD">
        <w:rPr>
          <w:rFonts w:ascii="Georgia" w:eastAsia="Times New Roman" w:hAnsi="Georgia" w:cs="Times New Roman"/>
          <w:i/>
          <w:iCs/>
          <w:color w:val="000000"/>
          <w:sz w:val="20"/>
          <w:szCs w:val="20"/>
          <w:lang w:eastAsia="en-GB"/>
        </w:rPr>
        <w:t xml:space="preserve"> and information about their own perceptions of the task were collected through pre- and post-task questionnaires. </w:t>
      </w:r>
      <w:r w:rsidRPr="00007AFD">
        <w:rPr>
          <w:rFonts w:ascii="Georgia" w:eastAsia="Times New Roman" w:hAnsi="Georgia" w:cs="Times New Roman"/>
          <w:i/>
          <w:iCs/>
          <w:color w:val="000000"/>
          <w:sz w:val="20"/>
          <w:szCs w:val="20"/>
          <w:lang w:eastAsia="en-GB"/>
        </w:rPr>
        <w:br/>
      </w:r>
      <w:r w:rsidRPr="00007AFD">
        <w:rPr>
          <w:rFonts w:ascii="Georgia" w:eastAsia="Times New Roman" w:hAnsi="Georgia" w:cs="Times New Roman"/>
          <w:b/>
          <w:bCs/>
          <w:i/>
          <w:iCs/>
          <w:color w:val="000000"/>
          <w:sz w:val="20"/>
          <w:szCs w:val="20"/>
          <w:lang w:eastAsia="en-GB"/>
        </w:rPr>
        <w:t>Analysis</w:t>
      </w:r>
      <w:r w:rsidRPr="00007AFD">
        <w:rPr>
          <w:rFonts w:ascii="Georgia" w:eastAsia="Times New Roman" w:hAnsi="Georgia" w:cs="Times New Roman"/>
          <w:i/>
          <w:iCs/>
          <w:color w:val="000000"/>
          <w:sz w:val="20"/>
          <w:szCs w:val="20"/>
          <w:lang w:eastAsia="en-GB"/>
        </w:rPr>
        <w:t>. The log data from the search system was analysed using the R statistical software package to understand the performance and behaviour of the participants when conducting the search tasks. </w:t>
      </w:r>
      <w:r w:rsidRPr="00007AFD">
        <w:rPr>
          <w:rFonts w:ascii="Georgia" w:eastAsia="Times New Roman" w:hAnsi="Georgia" w:cs="Times New Roman"/>
          <w:i/>
          <w:iCs/>
          <w:color w:val="000000"/>
          <w:sz w:val="20"/>
          <w:szCs w:val="20"/>
          <w:lang w:eastAsia="en-GB"/>
        </w:rPr>
        <w:br/>
      </w:r>
      <w:r w:rsidRPr="00007AFD">
        <w:rPr>
          <w:rFonts w:ascii="Georgia" w:eastAsia="Times New Roman" w:hAnsi="Georgia" w:cs="Times New Roman"/>
          <w:b/>
          <w:bCs/>
          <w:i/>
          <w:iCs/>
          <w:color w:val="000000"/>
          <w:sz w:val="20"/>
          <w:szCs w:val="20"/>
          <w:lang w:eastAsia="en-GB"/>
        </w:rPr>
        <w:t>Findings</w:t>
      </w:r>
      <w:r w:rsidRPr="00007AFD">
        <w:rPr>
          <w:rFonts w:ascii="Georgia" w:eastAsia="Times New Roman" w:hAnsi="Georgia" w:cs="Times New Roman"/>
          <w:i/>
          <w:iCs/>
          <w:color w:val="000000"/>
          <w:sz w:val="20"/>
          <w:szCs w:val="20"/>
          <w:lang w:eastAsia="en-GB"/>
        </w:rPr>
        <w:t>. While we identified some evidence that information literacy and search skills were being employed, overall performance was low with participants often unable to produce successful queries and/or unable to identify relevant documents, even when some were present in the results. Despite assessing their own performance as being good, the pupils struggled to formulate good quality queries to assess documents for relevance, frequently selecting non-relevant sources. </w:t>
      </w:r>
      <w:r w:rsidRPr="00007AFD">
        <w:rPr>
          <w:rFonts w:ascii="Georgia" w:eastAsia="Times New Roman" w:hAnsi="Georgia" w:cs="Times New Roman"/>
          <w:i/>
          <w:iCs/>
          <w:color w:val="000000"/>
          <w:sz w:val="20"/>
          <w:szCs w:val="20"/>
          <w:lang w:eastAsia="en-GB"/>
        </w:rPr>
        <w:br/>
      </w:r>
      <w:r w:rsidRPr="00007AFD">
        <w:rPr>
          <w:rFonts w:ascii="Georgia" w:eastAsia="Times New Roman" w:hAnsi="Georgia" w:cs="Times New Roman"/>
          <w:b/>
          <w:bCs/>
          <w:i/>
          <w:iCs/>
          <w:color w:val="000000"/>
          <w:sz w:val="20"/>
          <w:szCs w:val="20"/>
          <w:lang w:eastAsia="en-GB"/>
        </w:rPr>
        <w:t>Conclusion</w:t>
      </w:r>
      <w:r w:rsidRPr="00007AFD">
        <w:rPr>
          <w:rFonts w:ascii="Georgia" w:eastAsia="Times New Roman" w:hAnsi="Georgia" w:cs="Times New Roman"/>
          <w:i/>
          <w:iCs/>
          <w:color w:val="000000"/>
          <w:sz w:val="20"/>
          <w:szCs w:val="20"/>
          <w:lang w:eastAsia="en-GB"/>
        </w:rPr>
        <w:t xml:space="preserve">. Search performance and ability to identify relevant information was generally poor, a fact that participants themselves were frequently unable to recognise. The results also suggest a reliance on complex search assistance tools (such as spell checking and query suggestions), which are common features of major search engines, but not of smaller systems, which pupils are also likely to have to use. Despite the pupils having been giving some information literacy training in the </w:t>
      </w:r>
      <w:r w:rsidRPr="00007AFD">
        <w:rPr>
          <w:rFonts w:ascii="Georgia" w:eastAsia="Times New Roman" w:hAnsi="Georgia" w:cs="Times New Roman"/>
          <w:i/>
          <w:iCs/>
          <w:color w:val="000000"/>
          <w:sz w:val="20"/>
          <w:szCs w:val="20"/>
          <w:lang w:eastAsia="en-GB"/>
        </w:rPr>
        <w:lastRenderedPageBreak/>
        <w:t>previous year, the results suggest that more needs to be done to help school pupils in searching for and assessing relevant source documents.</w:t>
      </w:r>
    </w:p>
    <w:p w:rsidR="00007AFD" w:rsidRPr="00007AFD" w:rsidRDefault="00007AFD" w:rsidP="00007AFD">
      <w:pPr>
        <w:spacing w:after="0" w:line="240" w:lineRule="auto"/>
        <w:rPr>
          <w:rFonts w:ascii="Times New Roman" w:eastAsia="Times New Roman" w:hAnsi="Times New Roman" w:cs="Times New Roman"/>
          <w:sz w:val="24"/>
          <w:szCs w:val="24"/>
          <w:lang w:eastAsia="en-GB"/>
        </w:rPr>
      </w:pPr>
      <w:r w:rsidRPr="00007AFD">
        <w:rPr>
          <w:rFonts w:ascii="Times New Roman" w:eastAsia="Times New Roman" w:hAnsi="Times New Roman" w:cs="Times New Roman"/>
          <w:sz w:val="24"/>
          <w:szCs w:val="24"/>
          <w:lang w:eastAsia="en-GB"/>
        </w:rPr>
        <w:br/>
      </w:r>
    </w:p>
    <w:p w:rsidR="00007AFD" w:rsidRPr="00007AFD" w:rsidRDefault="00007AFD" w:rsidP="00007AFD">
      <w:pPr>
        <w:spacing w:before="100" w:beforeAutospacing="1" w:after="100" w:afterAutospacing="1" w:line="240" w:lineRule="auto"/>
        <w:ind w:left="-855"/>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Introduction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use of web search is now ubiquitous in daily life, whether from a work, study or social </w:t>
      </w:r>
      <w:proofErr w:type="gramStart"/>
      <w:r w:rsidRPr="00007AFD">
        <w:rPr>
          <w:rFonts w:ascii="Georgia" w:eastAsia="Times New Roman" w:hAnsi="Georgia" w:cs="Times New Roman"/>
          <w:color w:val="000000"/>
          <w:sz w:val="24"/>
          <w:szCs w:val="24"/>
          <w:lang w:eastAsia="en-GB"/>
        </w:rPr>
        <w:t>perspective,</w:t>
      </w:r>
      <w:proofErr w:type="gramEnd"/>
      <w:r w:rsidRPr="00007AFD">
        <w:rPr>
          <w:rFonts w:ascii="Georgia" w:eastAsia="Times New Roman" w:hAnsi="Georgia" w:cs="Times New Roman"/>
          <w:color w:val="000000"/>
          <w:sz w:val="24"/>
          <w:szCs w:val="24"/>
          <w:lang w:eastAsia="en-GB"/>
        </w:rPr>
        <w:t xml:space="preserve"> it is a constant aid in the quest for everyday information seeking. Many governments and local authorities increasingly offer their services, sometimes exclusively, through online means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"hel09"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Helbig</w:t>
      </w:r>
      <w:proofErr w:type="spellEnd"/>
      <w:r w:rsidRPr="00007AFD">
        <w:rPr>
          <w:rFonts w:ascii="Georgia" w:eastAsia="Times New Roman" w:hAnsi="Georgia" w:cs="Times New Roman"/>
          <w:color w:val="0000FF"/>
          <w:sz w:val="24"/>
          <w:szCs w:val="24"/>
          <w:u w:val="single"/>
          <w:lang w:eastAsia="en-GB"/>
        </w:rPr>
        <w:t>, Gil-</w:t>
      </w:r>
      <w:proofErr w:type="spellStart"/>
      <w:r w:rsidRPr="00007AFD">
        <w:rPr>
          <w:rFonts w:ascii="Georgia" w:eastAsia="Times New Roman" w:hAnsi="Georgia" w:cs="Times New Roman"/>
          <w:color w:val="0000FF"/>
          <w:sz w:val="24"/>
          <w:szCs w:val="24"/>
          <w:u w:val="single"/>
          <w:lang w:eastAsia="en-GB"/>
        </w:rPr>
        <w:t>García</w:t>
      </w:r>
      <w:proofErr w:type="spellEnd"/>
      <w:r w:rsidRPr="00007AFD">
        <w:rPr>
          <w:rFonts w:ascii="Georgia" w:eastAsia="Times New Roman" w:hAnsi="Georgia" w:cs="Times New Roman"/>
          <w:color w:val="0000FF"/>
          <w:sz w:val="24"/>
          <w:szCs w:val="24"/>
          <w:u w:val="single"/>
          <w:lang w:eastAsia="en-GB"/>
        </w:rPr>
        <w:t xml:space="preserve"> and Ferro, 2009</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xml:space="preserve">). While this may lead to several benefits, there is concern about the expectation this </w:t>
      </w:r>
      <w:proofErr w:type="gramStart"/>
      <w:r w:rsidRPr="00007AFD">
        <w:rPr>
          <w:rFonts w:ascii="Georgia" w:eastAsia="Times New Roman" w:hAnsi="Georgia" w:cs="Times New Roman"/>
          <w:color w:val="000000"/>
          <w:sz w:val="24"/>
          <w:szCs w:val="24"/>
          <w:lang w:eastAsia="en-GB"/>
        </w:rPr>
        <w:t>places</w:t>
      </w:r>
      <w:proofErr w:type="gramEnd"/>
      <w:r w:rsidRPr="00007AFD">
        <w:rPr>
          <w:rFonts w:ascii="Georgia" w:eastAsia="Times New Roman" w:hAnsi="Georgia" w:cs="Times New Roman"/>
          <w:color w:val="000000"/>
          <w:sz w:val="24"/>
          <w:szCs w:val="24"/>
          <w:lang w:eastAsia="en-GB"/>
        </w:rPr>
        <w:t xml:space="preserve"> on people's information literacy and search skills. Is the use and reliance on assistive functionality luring users into a false sense of security and lessening the likelihood of the user employing information literacy skills to build good queries and assess the documents returned? </w:t>
      </w:r>
      <w:proofErr w:type="gramStart"/>
      <w:r w:rsidRPr="00007AFD">
        <w:rPr>
          <w:rFonts w:ascii="Georgia" w:eastAsia="Times New Roman" w:hAnsi="Georgia" w:cs="Times New Roman"/>
          <w:color w:val="000000"/>
          <w:sz w:val="24"/>
          <w:szCs w:val="24"/>
          <w:lang w:eastAsia="en-GB"/>
        </w:rPr>
        <w:t>And</w:t>
      </w:r>
      <w:proofErr w:type="gramEnd"/>
      <w:r w:rsidRPr="00007AFD">
        <w:rPr>
          <w:rFonts w:ascii="Georgia" w:eastAsia="Times New Roman" w:hAnsi="Georgia" w:cs="Times New Roman"/>
          <w:color w:val="000000"/>
          <w:sz w:val="24"/>
          <w:szCs w:val="24"/>
          <w:lang w:eastAsia="en-GB"/>
        </w:rPr>
        <w:t xml:space="preserve"> do information providers assume too much ability on the part of their end-users to search for, understand, evaluate and synthesise the information provided. Information literacy is a lifelong learning process that provides the skills, knowledge and understanding required to ensure informed decision making and effective </w:t>
      </w:r>
      <w:proofErr w:type="gramStart"/>
      <w:r w:rsidRPr="00007AFD">
        <w:rPr>
          <w:rFonts w:ascii="Georgia" w:eastAsia="Times New Roman" w:hAnsi="Georgia" w:cs="Times New Roman"/>
          <w:color w:val="000000"/>
          <w:sz w:val="24"/>
          <w:szCs w:val="24"/>
          <w:lang w:eastAsia="en-GB"/>
        </w:rPr>
        <w:t>problem-solving</w:t>
      </w:r>
      <w:proofErr w:type="gramEnd"/>
      <w:r w:rsidRPr="00007AFD">
        <w:rPr>
          <w:rFonts w:ascii="Georgia" w:eastAsia="Times New Roman" w:hAnsi="Georgia" w:cs="Times New Roman"/>
          <w:color w:val="000000"/>
          <w:sz w:val="24"/>
          <w:szCs w:val="24"/>
          <w:lang w:eastAsia="en-GB"/>
        </w:rPr>
        <w:t xml:space="preserve"> (</w:t>
      </w:r>
      <w:hyperlink r:id="rId14" w:anchor="she14" w:history="1">
        <w:r w:rsidRPr="00007AFD">
          <w:rPr>
            <w:rFonts w:ascii="Georgia" w:eastAsia="Times New Roman" w:hAnsi="Georgia" w:cs="Times New Roman"/>
            <w:color w:val="0000FF"/>
            <w:sz w:val="24"/>
            <w:szCs w:val="24"/>
            <w:u w:val="single"/>
            <w:lang w:eastAsia="en-GB"/>
          </w:rPr>
          <w:t>Shenton and Pickard, 2014</w:t>
        </w:r>
      </w:hyperlink>
      <w:r w:rsidRPr="00007AFD">
        <w:rPr>
          <w:rFonts w:ascii="Georgia" w:eastAsia="Times New Roman" w:hAnsi="Georgia" w:cs="Times New Roman"/>
          <w:color w:val="000000"/>
          <w:sz w:val="24"/>
          <w:szCs w:val="24"/>
          <w:lang w:eastAsia="en-GB"/>
        </w:rPr>
        <w:t>). These abilities are so crucial that many governmental organisations and politicians assert that they are essential to be able to participate effectively in our modern information society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"stu10"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Sturges</w:t>
      </w:r>
      <w:proofErr w:type="spellEnd"/>
      <w:r w:rsidRPr="00007AFD">
        <w:rPr>
          <w:rFonts w:ascii="Georgia" w:eastAsia="Times New Roman" w:hAnsi="Georgia" w:cs="Times New Roman"/>
          <w:color w:val="0000FF"/>
          <w:sz w:val="24"/>
          <w:szCs w:val="24"/>
          <w:u w:val="single"/>
          <w:lang w:eastAsia="en-GB"/>
        </w:rPr>
        <w:t xml:space="preserve"> and </w:t>
      </w:r>
      <w:proofErr w:type="spellStart"/>
      <w:r w:rsidRPr="00007AFD">
        <w:rPr>
          <w:rFonts w:ascii="Georgia" w:eastAsia="Times New Roman" w:hAnsi="Georgia" w:cs="Times New Roman"/>
          <w:color w:val="0000FF"/>
          <w:sz w:val="24"/>
          <w:szCs w:val="24"/>
          <w:u w:val="single"/>
          <w:lang w:eastAsia="en-GB"/>
        </w:rPr>
        <w:t>Gastinger</w:t>
      </w:r>
      <w:proofErr w:type="spellEnd"/>
      <w:r w:rsidRPr="00007AFD">
        <w:rPr>
          <w:rFonts w:ascii="Georgia" w:eastAsia="Times New Roman" w:hAnsi="Georgia" w:cs="Times New Roman"/>
          <w:color w:val="0000FF"/>
          <w:sz w:val="24"/>
          <w:szCs w:val="24"/>
          <w:u w:val="single"/>
          <w:lang w:eastAsia="en-GB"/>
        </w:rPr>
        <w:t>, 2010</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xml:space="preserve">). Within education, such skills are perhaps even more crucial, as pupils </w:t>
      </w:r>
      <w:proofErr w:type="gramStart"/>
      <w:r w:rsidRPr="00007AFD">
        <w:rPr>
          <w:rFonts w:ascii="Georgia" w:eastAsia="Times New Roman" w:hAnsi="Georgia" w:cs="Times New Roman"/>
          <w:color w:val="000000"/>
          <w:sz w:val="24"/>
          <w:szCs w:val="24"/>
          <w:lang w:eastAsia="en-GB"/>
        </w:rPr>
        <w:t>are often given</w:t>
      </w:r>
      <w:proofErr w:type="gramEnd"/>
      <w:r w:rsidRPr="00007AFD">
        <w:rPr>
          <w:rFonts w:ascii="Georgia" w:eastAsia="Times New Roman" w:hAnsi="Georgia" w:cs="Times New Roman"/>
          <w:color w:val="000000"/>
          <w:sz w:val="24"/>
          <w:szCs w:val="24"/>
          <w:lang w:eastAsia="en-GB"/>
        </w:rPr>
        <w:t xml:space="preserve"> tasks that necessitate these abilities and are first introduced to these concepts in school. To write a report one must identify the information required, use effective search strategies to locate relevant documents, evaluate the quality and veracity of these and, finally, synthesise the information by converting it into a coherent narrative (</w:t>
      </w:r>
      <w:hyperlink r:id="rId15" w:anchor="eis90" w:history="1">
        <w:r w:rsidRPr="00007AFD">
          <w:rPr>
            <w:rFonts w:ascii="Georgia" w:eastAsia="Times New Roman" w:hAnsi="Georgia" w:cs="Times New Roman"/>
            <w:color w:val="0000FF"/>
            <w:sz w:val="24"/>
            <w:szCs w:val="24"/>
            <w:u w:val="single"/>
            <w:lang w:eastAsia="en-GB"/>
          </w:rPr>
          <w:t>Eisenberg and Berkowitz, 1990</w:t>
        </w:r>
      </w:hyperlink>
      <w:r w:rsidRPr="00007AFD">
        <w:rPr>
          <w:rFonts w:ascii="Georgia" w:eastAsia="Times New Roman" w:hAnsi="Georgia" w:cs="Times New Roman"/>
          <w:color w:val="000000"/>
          <w:sz w:val="24"/>
          <w:szCs w:val="24"/>
          <w:lang w:eastAsia="en-GB"/>
        </w:rPr>
        <w:t>).</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Unfortunately, evidence suggests that </w:t>
      </w:r>
      <w:r w:rsidRPr="00007AFD">
        <w:rPr>
          <w:rFonts w:ascii="Georgia" w:eastAsia="Times New Roman" w:hAnsi="Georgia" w:cs="Times New Roman"/>
          <w:i/>
          <w:iCs/>
          <w:color w:val="000000"/>
          <w:sz w:val="24"/>
          <w:szCs w:val="24"/>
          <w:lang w:eastAsia="en-GB"/>
        </w:rPr>
        <w:t>millennials, </w:t>
      </w:r>
      <w:r w:rsidRPr="00007AFD">
        <w:rPr>
          <w:rFonts w:ascii="Georgia" w:eastAsia="Times New Roman" w:hAnsi="Georgia" w:cs="Times New Roman"/>
          <w:color w:val="000000"/>
          <w:sz w:val="24"/>
          <w:szCs w:val="24"/>
          <w:lang w:eastAsia="en-GB"/>
        </w:rPr>
        <w:t>who will soon form the majority of the workforce, are not as information literate as one might expect and that the steps taken in education systems are not ensuring school leavers are equipped with these valuable skills (</w:t>
      </w:r>
      <w:hyperlink r:id="rId16" w:anchor="pic13" w:history="1">
        <w:r w:rsidRPr="00007AFD">
          <w:rPr>
            <w:rFonts w:ascii="Georgia" w:eastAsia="Times New Roman" w:hAnsi="Georgia" w:cs="Times New Roman"/>
            <w:color w:val="0000FF"/>
            <w:sz w:val="24"/>
            <w:szCs w:val="24"/>
            <w:u w:val="single"/>
            <w:lang w:eastAsia="en-GB"/>
          </w:rPr>
          <w:t>Pickard, Shenton and Furness, 2013</w:t>
        </w:r>
      </w:hyperlink>
      <w:r w:rsidRPr="00007AFD">
        <w:rPr>
          <w:rFonts w:ascii="Georgia" w:eastAsia="Times New Roman" w:hAnsi="Georgia" w:cs="Times New Roman"/>
          <w:color w:val="000000"/>
          <w:sz w:val="24"/>
          <w:szCs w:val="24"/>
          <w:lang w:eastAsia="en-GB"/>
        </w:rPr>
        <w:t>;</w:t>
      </w:r>
      <w:hyperlink r:id="rId17" w:anchor="pic14" w:history="1">
        <w:r w:rsidRPr="00007AFD">
          <w:rPr>
            <w:rFonts w:ascii="Georgia" w:eastAsia="Times New Roman" w:hAnsi="Georgia" w:cs="Times New Roman"/>
            <w:color w:val="0000FF"/>
            <w:sz w:val="24"/>
            <w:szCs w:val="24"/>
            <w:u w:val="single"/>
            <w:lang w:eastAsia="en-GB"/>
          </w:rPr>
          <w:t> Pickard, Shenton and Johnson, 2014</w:t>
        </w:r>
      </w:hyperlink>
      <w:r w:rsidRPr="00007AFD">
        <w:rPr>
          <w:rFonts w:ascii="Georgia" w:eastAsia="Times New Roman" w:hAnsi="Georgia" w:cs="Times New Roman"/>
          <w:color w:val="000000"/>
          <w:sz w:val="24"/>
          <w:szCs w:val="24"/>
          <w:lang w:eastAsia="en-GB"/>
        </w:rPr>
        <w:t>). Research shows that pre-university students are unable to construct effective search queries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"har12"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Harrop</w:t>
      </w:r>
      <w:proofErr w:type="spellEnd"/>
      <w:r w:rsidRPr="00007AFD">
        <w:rPr>
          <w:rFonts w:ascii="Georgia" w:eastAsia="Times New Roman" w:hAnsi="Georgia" w:cs="Times New Roman"/>
          <w:color w:val="0000FF"/>
          <w:sz w:val="24"/>
          <w:szCs w:val="24"/>
          <w:u w:val="single"/>
          <w:lang w:eastAsia="en-GB"/>
        </w:rPr>
        <w:t xml:space="preserve"> and Seddon, 2012</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rarely employ effective search strategies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"coi07"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Coiro</w:t>
      </w:r>
      <w:proofErr w:type="spellEnd"/>
      <w:r w:rsidRPr="00007AFD">
        <w:rPr>
          <w:rFonts w:ascii="Georgia" w:eastAsia="Times New Roman" w:hAnsi="Georgia" w:cs="Times New Roman"/>
          <w:color w:val="0000FF"/>
          <w:sz w:val="24"/>
          <w:szCs w:val="24"/>
          <w:u w:val="single"/>
          <w:lang w:eastAsia="en-GB"/>
        </w:rPr>
        <w:t xml:space="preserve"> and </w:t>
      </w:r>
      <w:proofErr w:type="spellStart"/>
      <w:r w:rsidRPr="00007AFD">
        <w:rPr>
          <w:rFonts w:ascii="Georgia" w:eastAsia="Times New Roman" w:hAnsi="Georgia" w:cs="Times New Roman"/>
          <w:color w:val="0000FF"/>
          <w:sz w:val="24"/>
          <w:szCs w:val="24"/>
          <w:u w:val="single"/>
          <w:lang w:eastAsia="en-GB"/>
        </w:rPr>
        <w:t>Dobler</w:t>
      </w:r>
      <w:proofErr w:type="spellEnd"/>
      <w:r w:rsidRPr="00007AFD">
        <w:rPr>
          <w:rFonts w:ascii="Georgia" w:eastAsia="Times New Roman" w:hAnsi="Georgia" w:cs="Times New Roman"/>
          <w:color w:val="0000FF"/>
          <w:sz w:val="24"/>
          <w:szCs w:val="24"/>
          <w:u w:val="single"/>
          <w:lang w:eastAsia="en-GB"/>
        </w:rPr>
        <w:t>, 2007</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and are easily discouraged when a search engine does not immediately return useful results. They feel swamped by non-relevant and poor-quality material, leading them to often simply cite/copy top-ranked resources without assessing their quality (</w:t>
      </w:r>
      <w:hyperlink r:id="rId18" w:anchor="smi07" w:history="1">
        <w:r w:rsidRPr="00007AFD">
          <w:rPr>
            <w:rFonts w:ascii="Georgia" w:eastAsia="Times New Roman" w:hAnsi="Georgia" w:cs="Times New Roman"/>
            <w:color w:val="0000FF"/>
            <w:sz w:val="24"/>
            <w:szCs w:val="24"/>
            <w:u w:val="single"/>
            <w:lang w:eastAsia="en-GB"/>
          </w:rPr>
          <w:t>Smith and Hepworth, 2007</w:t>
        </w:r>
      </w:hyperlink>
      <w:r w:rsidRPr="00007AFD">
        <w:rPr>
          <w:rFonts w:ascii="Georgia" w:eastAsia="Times New Roman" w:hAnsi="Georgia" w:cs="Times New Roman"/>
          <w:color w:val="000000"/>
          <w:sz w:val="24"/>
          <w:szCs w:val="24"/>
          <w:lang w:eastAsia="en-GB"/>
        </w:rPr>
        <w:t>; </w:t>
      </w:r>
      <w:hyperlink r:id="rId19" w:anchor="bar11" w:history="1">
        <w:r w:rsidRPr="00007AFD">
          <w:rPr>
            <w:rFonts w:ascii="Georgia" w:eastAsia="Times New Roman" w:hAnsi="Georgia" w:cs="Times New Roman"/>
            <w:color w:val="0000FF"/>
            <w:sz w:val="24"/>
            <w:szCs w:val="24"/>
            <w:u w:val="single"/>
            <w:lang w:eastAsia="en-GB"/>
          </w:rPr>
          <w:t>Bartlett and Miller, 2011</w:t>
        </w:r>
      </w:hyperlink>
      <w:r w:rsidRPr="00007AFD">
        <w:rPr>
          <w:rFonts w:ascii="Georgia" w:eastAsia="Times New Roman" w:hAnsi="Georgia" w:cs="Times New Roman"/>
          <w:color w:val="000000"/>
          <w:sz w:val="24"/>
          <w:szCs w:val="24"/>
          <w:lang w:eastAsia="en-GB"/>
        </w:rPr>
        <w:t xml:space="preserve">). </w:t>
      </w:r>
      <w:proofErr w:type="gramStart"/>
      <w:r w:rsidRPr="00007AFD">
        <w:rPr>
          <w:rFonts w:ascii="Georgia" w:eastAsia="Times New Roman" w:hAnsi="Georgia" w:cs="Times New Roman"/>
          <w:color w:val="000000"/>
          <w:sz w:val="24"/>
          <w:szCs w:val="24"/>
          <w:lang w:eastAsia="en-GB"/>
        </w:rPr>
        <w:t>While this is certainly not an issue that pertains only to millennials/young people,</w:t>
      </w:r>
      <w:proofErr w:type="gramEnd"/>
      <w:r w:rsidRPr="00007AFD">
        <w:rPr>
          <w:rFonts w:ascii="Georgia" w:eastAsia="Times New Roman" w:hAnsi="Georgia" w:cs="Times New Roman"/>
          <w:color w:val="000000"/>
          <w:sz w:val="24"/>
          <w:szCs w:val="24"/>
          <w:lang w:eastAsia="en-GB"/>
        </w:rPr>
        <w:t xml:space="preserve"> school presents an excellent opportunity to help people to develop such crucial skills before they enter the world of work and before they have adult </w:t>
      </w:r>
      <w:r w:rsidRPr="00007AFD">
        <w:rPr>
          <w:rFonts w:ascii="Georgia" w:eastAsia="Times New Roman" w:hAnsi="Georgia" w:cs="Times New Roman"/>
          <w:color w:val="000000"/>
          <w:sz w:val="24"/>
          <w:szCs w:val="24"/>
          <w:lang w:eastAsia="en-GB"/>
        </w:rPr>
        <w:lastRenderedPageBreak/>
        <w:t xml:space="preserve">responsibilities. This is a problem that needs to </w:t>
      </w:r>
      <w:proofErr w:type="gramStart"/>
      <w:r w:rsidRPr="00007AFD">
        <w:rPr>
          <w:rFonts w:ascii="Georgia" w:eastAsia="Times New Roman" w:hAnsi="Georgia" w:cs="Times New Roman"/>
          <w:color w:val="000000"/>
          <w:sz w:val="24"/>
          <w:szCs w:val="24"/>
          <w:lang w:eastAsia="en-GB"/>
        </w:rPr>
        <w:t>be countered</w:t>
      </w:r>
      <w:proofErr w:type="gramEnd"/>
      <w:r w:rsidRPr="00007AFD">
        <w:rPr>
          <w:rFonts w:ascii="Georgia" w:eastAsia="Times New Roman" w:hAnsi="Georgia" w:cs="Times New Roman"/>
          <w:color w:val="000000"/>
          <w:sz w:val="24"/>
          <w:szCs w:val="24"/>
          <w:lang w:eastAsia="en-GB"/>
        </w:rPr>
        <w:t xml:space="preserve"> early on in a child's development as some research questions whether student information behaviours can be changed once they enter higher education (</w:t>
      </w:r>
      <w:hyperlink r:id="rId20" w:anchor="row08a" w:history="1">
        <w:r w:rsidRPr="00007AFD">
          <w:rPr>
            <w:rFonts w:ascii="Georgia" w:eastAsia="Times New Roman" w:hAnsi="Georgia" w:cs="Times New Roman"/>
            <w:color w:val="0000FF"/>
            <w:sz w:val="24"/>
            <w:szCs w:val="24"/>
            <w:u w:val="single"/>
            <w:lang w:eastAsia="en-GB"/>
          </w:rPr>
          <w:t>Rowlands and Nicholas, 2008</w:t>
        </w:r>
      </w:hyperlink>
      <w:r w:rsidRPr="00007AFD">
        <w:rPr>
          <w:rFonts w:ascii="Georgia" w:eastAsia="Times New Roman" w:hAnsi="Georgia" w:cs="Times New Roman"/>
          <w:color w:val="000000"/>
          <w:sz w:val="24"/>
          <w:szCs w:val="24"/>
          <w:lang w:eastAsia="en-GB"/>
        </w:rPr>
        <w:t xml:space="preserve">). Therefore, it is crucial that pupils be taught these skills early in their educational lives and be encouraged to apply them throughout. Miller and </w:t>
      </w:r>
      <w:proofErr w:type="spellStart"/>
      <w:r w:rsidRPr="00007AFD">
        <w:rPr>
          <w:rFonts w:ascii="Georgia" w:eastAsia="Times New Roman" w:hAnsi="Georgia" w:cs="Times New Roman"/>
          <w:color w:val="000000"/>
          <w:sz w:val="24"/>
          <w:szCs w:val="24"/>
          <w:lang w:eastAsia="en-GB"/>
        </w:rPr>
        <w:t>Barlett</w:t>
      </w:r>
      <w:proofErr w:type="spellEnd"/>
      <w:r w:rsidRPr="00007AFD">
        <w:rPr>
          <w:rFonts w:ascii="Georgia" w:eastAsia="Times New Roman" w:hAnsi="Georgia" w:cs="Times New Roman"/>
          <w:color w:val="000000"/>
          <w:sz w:val="24"/>
          <w:szCs w:val="24"/>
          <w:lang w:eastAsia="en-GB"/>
        </w:rPr>
        <w:t xml:space="preserve"> (</w:t>
      </w:r>
      <w:hyperlink r:id="rId21" w:anchor="mil12" w:history="1">
        <w:r w:rsidRPr="00007AFD">
          <w:rPr>
            <w:rFonts w:ascii="Georgia" w:eastAsia="Times New Roman" w:hAnsi="Georgia" w:cs="Times New Roman"/>
            <w:color w:val="0000FF"/>
            <w:sz w:val="24"/>
            <w:szCs w:val="24"/>
            <w:u w:val="single"/>
            <w:lang w:eastAsia="en-GB"/>
          </w:rPr>
          <w:t>2012</w:t>
        </w:r>
      </w:hyperlink>
      <w:r w:rsidRPr="00007AFD">
        <w:rPr>
          <w:rFonts w:ascii="Georgia" w:eastAsia="Times New Roman" w:hAnsi="Georgia" w:cs="Times New Roman"/>
          <w:color w:val="000000"/>
          <w:sz w:val="24"/>
          <w:szCs w:val="24"/>
          <w:lang w:eastAsia="en-GB"/>
        </w:rPr>
        <w:t>, p. 50), in their survey of 509 teachers found ‘overwhelming support from the teaching community itself for the more prominent teaching of the ability to ‘critically assess and understand different sources of online information’.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In this </w:t>
      </w:r>
      <w:proofErr w:type="gramStart"/>
      <w:r w:rsidRPr="00007AFD">
        <w:rPr>
          <w:rFonts w:ascii="Georgia" w:eastAsia="Times New Roman" w:hAnsi="Georgia" w:cs="Times New Roman"/>
          <w:color w:val="000000"/>
          <w:sz w:val="24"/>
          <w:szCs w:val="24"/>
          <w:lang w:eastAsia="en-GB"/>
        </w:rPr>
        <w:t>work</w:t>
      </w:r>
      <w:proofErr w:type="gramEnd"/>
      <w:r w:rsidRPr="00007AFD">
        <w:rPr>
          <w:rFonts w:ascii="Georgia" w:eastAsia="Times New Roman" w:hAnsi="Georgia" w:cs="Times New Roman"/>
          <w:color w:val="000000"/>
          <w:sz w:val="24"/>
          <w:szCs w:val="24"/>
          <w:lang w:eastAsia="en-GB"/>
        </w:rPr>
        <w:t xml:space="preserve"> we investigate the information literacy and search skills of young people at an important stage in their education – shortly before they embark on their first set of major examinations. Unlike previous work, we evaluate this primarily based on quantitative data obtained from a large-scale user study (n=57) with participants from a large secondary school in greater Edinburgh, Scotland. We follow a well-tested methodology from the field of Information Retrieval to ensure that the studies are repeatable, representative and, crucially, in-context.</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Related work</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There has been considerable research into the search behaviours of children over the past twenty years, with studies focusing on children’s search behaviours whilst using the web directory Yahooligans! (</w:t>
      </w:r>
      <w:hyperlink r:id="rId22" w:anchor="bil00" w:history="1">
        <w:r w:rsidRPr="00007AFD">
          <w:rPr>
            <w:rFonts w:ascii="Georgia" w:eastAsia="Times New Roman" w:hAnsi="Georgia" w:cs="Times New Roman"/>
            <w:color w:val="0000FF"/>
            <w:sz w:val="24"/>
            <w:szCs w:val="24"/>
            <w:u w:val="single"/>
            <w:lang w:eastAsia="en-GB"/>
          </w:rPr>
          <w:t>Bilal, 2000</w:t>
        </w:r>
      </w:hyperlink>
      <w:r w:rsidRPr="00007AFD">
        <w:rPr>
          <w:rFonts w:ascii="Georgia" w:eastAsia="Times New Roman" w:hAnsi="Georgia" w:cs="Times New Roman"/>
          <w:color w:val="000000"/>
          <w:sz w:val="24"/>
          <w:szCs w:val="24"/>
          <w:lang w:eastAsia="en-GB"/>
        </w:rPr>
        <w:t>; </w:t>
      </w:r>
      <w:hyperlink r:id="rId23" w:anchor="bil02" w:history="1">
        <w:r w:rsidRPr="00007AFD">
          <w:rPr>
            <w:rFonts w:ascii="Georgia" w:eastAsia="Times New Roman" w:hAnsi="Georgia" w:cs="Times New Roman"/>
            <w:color w:val="0000FF"/>
            <w:sz w:val="24"/>
            <w:szCs w:val="24"/>
            <w:u w:val="single"/>
            <w:lang w:eastAsia="en-GB"/>
          </w:rPr>
          <w:t>2002</w:t>
        </w:r>
      </w:hyperlink>
      <w:r w:rsidRPr="00007AFD">
        <w:rPr>
          <w:rFonts w:ascii="Georgia" w:eastAsia="Times New Roman" w:hAnsi="Georgia" w:cs="Times New Roman"/>
          <w:color w:val="000000"/>
          <w:sz w:val="24"/>
          <w:szCs w:val="24"/>
          <w:lang w:eastAsia="en-GB"/>
        </w:rPr>
        <w:t>), adoption of search roles during the search process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"dru09"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Druin</w:t>
      </w:r>
      <w:proofErr w:type="spellEnd"/>
      <w:r w:rsidRPr="00007AFD">
        <w:rPr>
          <w:rFonts w:ascii="Georgia" w:eastAsia="Times New Roman" w:hAnsi="Georgia" w:cs="Times New Roman"/>
          <w:color w:val="0000FF"/>
          <w:sz w:val="24"/>
          <w:szCs w:val="24"/>
          <w:u w:val="single"/>
          <w:lang w:eastAsia="en-GB"/>
        </w:rPr>
        <w:t>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2009</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behaviours extracted from large scale query logs (</w:t>
      </w:r>
      <w:hyperlink r:id="rId24" w:anchor="dua10" w:history="1">
        <w:r w:rsidRPr="00007AFD">
          <w:rPr>
            <w:rFonts w:ascii="Georgia" w:eastAsia="Times New Roman" w:hAnsi="Georgia" w:cs="Times New Roman"/>
            <w:color w:val="0000FF"/>
            <w:sz w:val="24"/>
            <w:szCs w:val="24"/>
            <w:u w:val="single"/>
            <w:lang w:eastAsia="en-GB"/>
          </w:rPr>
          <w:t xml:space="preserve">Duarte Torres, </w:t>
        </w:r>
        <w:proofErr w:type="spellStart"/>
        <w:r w:rsidRPr="00007AFD">
          <w:rPr>
            <w:rFonts w:ascii="Georgia" w:eastAsia="Times New Roman" w:hAnsi="Georgia" w:cs="Times New Roman"/>
            <w:color w:val="0000FF"/>
            <w:sz w:val="24"/>
            <w:szCs w:val="24"/>
            <w:u w:val="single"/>
            <w:lang w:eastAsia="en-GB"/>
          </w:rPr>
          <w:t>Hiemstra</w:t>
        </w:r>
        <w:proofErr w:type="spellEnd"/>
        <w:r w:rsidRPr="00007AFD">
          <w:rPr>
            <w:rFonts w:ascii="Georgia" w:eastAsia="Times New Roman" w:hAnsi="Georgia" w:cs="Times New Roman"/>
            <w:color w:val="0000FF"/>
            <w:sz w:val="24"/>
            <w:szCs w:val="24"/>
            <w:u w:val="single"/>
            <w:lang w:eastAsia="en-GB"/>
          </w:rPr>
          <w:t xml:space="preserve"> and </w:t>
        </w:r>
        <w:proofErr w:type="spellStart"/>
        <w:r w:rsidRPr="00007AFD">
          <w:rPr>
            <w:rFonts w:ascii="Georgia" w:eastAsia="Times New Roman" w:hAnsi="Georgia" w:cs="Times New Roman"/>
            <w:color w:val="0000FF"/>
            <w:sz w:val="24"/>
            <w:szCs w:val="24"/>
            <w:u w:val="single"/>
            <w:lang w:eastAsia="en-GB"/>
          </w:rPr>
          <w:t>Serdyukov</w:t>
        </w:r>
        <w:proofErr w:type="spellEnd"/>
        <w:r w:rsidRPr="00007AFD">
          <w:rPr>
            <w:rFonts w:ascii="Georgia" w:eastAsia="Times New Roman" w:hAnsi="Georgia" w:cs="Times New Roman"/>
            <w:color w:val="0000FF"/>
            <w:sz w:val="24"/>
            <w:szCs w:val="24"/>
            <w:u w:val="single"/>
            <w:lang w:eastAsia="en-GB"/>
          </w:rPr>
          <w:t>, 2010</w:t>
        </w:r>
      </w:hyperlink>
      <w:r w:rsidRPr="00007AFD">
        <w:rPr>
          <w:rFonts w:ascii="Georgia" w:eastAsia="Times New Roman" w:hAnsi="Georgia" w:cs="Times New Roman"/>
          <w:color w:val="000000"/>
          <w:sz w:val="24"/>
          <w:szCs w:val="24"/>
          <w:lang w:eastAsia="en-GB"/>
        </w:rPr>
        <w:t>; </w:t>
      </w:r>
      <w:hyperlink r:id="rId25" w:anchor="dua11" w:history="1">
        <w:r w:rsidRPr="00007AFD">
          <w:rPr>
            <w:rFonts w:ascii="Georgia" w:eastAsia="Times New Roman" w:hAnsi="Georgia" w:cs="Times New Roman"/>
            <w:color w:val="0000FF"/>
            <w:sz w:val="24"/>
            <w:szCs w:val="24"/>
            <w:u w:val="single"/>
            <w:lang w:eastAsia="en-GB"/>
          </w:rPr>
          <w:t>Duarte Torres and Weber, 2011</w:t>
        </w:r>
      </w:hyperlink>
      <w:r w:rsidRPr="00007AFD">
        <w:rPr>
          <w:rFonts w:ascii="Georgia" w:eastAsia="Times New Roman" w:hAnsi="Georgia" w:cs="Times New Roman"/>
          <w:color w:val="000000"/>
          <w:sz w:val="24"/>
          <w:szCs w:val="24"/>
          <w:lang w:eastAsia="en-GB"/>
        </w:rPr>
        <w:t>), Internet searching on complex problems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"sch98"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Schacter</w:t>
      </w:r>
      <w:proofErr w:type="spellEnd"/>
      <w:r w:rsidRPr="00007AFD">
        <w:rPr>
          <w:rFonts w:ascii="Georgia" w:eastAsia="Times New Roman" w:hAnsi="Georgia" w:cs="Times New Roman"/>
          <w:color w:val="0000FF"/>
          <w:sz w:val="24"/>
          <w:szCs w:val="24"/>
          <w:u w:val="single"/>
          <w:lang w:eastAsia="en-GB"/>
        </w:rPr>
        <w:t>, Chung and Dorr, 1998</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and adolescent search roles (</w:t>
      </w:r>
      <w:hyperlink r:id="rId26" w:anchor="fos13" w:history="1">
        <w:r w:rsidRPr="00007AFD">
          <w:rPr>
            <w:rFonts w:ascii="Georgia" w:eastAsia="Times New Roman" w:hAnsi="Georgia" w:cs="Times New Roman"/>
            <w:color w:val="0000FF"/>
            <w:sz w:val="24"/>
            <w:szCs w:val="24"/>
            <w:u w:val="single"/>
            <w:lang w:eastAsia="en-GB"/>
          </w:rPr>
          <w:t>Foss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2013</w:t>
        </w:r>
      </w:hyperlink>
      <w:r w:rsidRPr="00007AFD">
        <w:rPr>
          <w:rFonts w:ascii="Georgia" w:eastAsia="Times New Roman" w:hAnsi="Georgia" w:cs="Times New Roman"/>
          <w:color w:val="000000"/>
          <w:sz w:val="24"/>
          <w:szCs w:val="24"/>
          <w:lang w:eastAsia="en-GB"/>
        </w:rPr>
        <w:t>).</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Bilal’s contribution to the investigation into children’s search behaviours has been extensive, with several works focused on children’s interactions with Yahooligans when conducting various task types (</w:t>
      </w:r>
      <w:hyperlink r:id="rId27" w:anchor="bil00" w:history="1">
        <w:r w:rsidRPr="00007AFD">
          <w:rPr>
            <w:rFonts w:ascii="Georgia" w:eastAsia="Times New Roman" w:hAnsi="Georgia" w:cs="Times New Roman"/>
            <w:color w:val="0000FF"/>
            <w:sz w:val="24"/>
            <w:szCs w:val="24"/>
            <w:u w:val="single"/>
            <w:lang w:eastAsia="en-GB"/>
          </w:rPr>
          <w:t>2000</w:t>
        </w:r>
      </w:hyperlink>
      <w:r w:rsidRPr="00007AFD">
        <w:rPr>
          <w:rFonts w:ascii="Georgia" w:eastAsia="Times New Roman" w:hAnsi="Georgia" w:cs="Times New Roman"/>
          <w:color w:val="000000"/>
          <w:sz w:val="24"/>
          <w:szCs w:val="24"/>
          <w:lang w:eastAsia="en-GB"/>
        </w:rPr>
        <w:t>; </w:t>
      </w:r>
      <w:hyperlink r:id="rId28" w:anchor="bil02" w:history="1">
        <w:r w:rsidRPr="00007AFD">
          <w:rPr>
            <w:rFonts w:ascii="Georgia" w:eastAsia="Times New Roman" w:hAnsi="Georgia" w:cs="Times New Roman"/>
            <w:color w:val="0000FF"/>
            <w:sz w:val="24"/>
            <w:szCs w:val="24"/>
            <w:u w:val="single"/>
            <w:lang w:eastAsia="en-GB"/>
          </w:rPr>
          <w:t>2002</w:t>
        </w:r>
      </w:hyperlink>
      <w:r w:rsidRPr="00007AFD">
        <w:rPr>
          <w:rFonts w:ascii="Georgia" w:eastAsia="Times New Roman" w:hAnsi="Georgia" w:cs="Times New Roman"/>
          <w:color w:val="000000"/>
          <w:sz w:val="24"/>
          <w:szCs w:val="24"/>
          <w:lang w:eastAsia="en-GB"/>
        </w:rPr>
        <w:t xml:space="preserve">). In these studies, a mixed methods approach collected quantitative data on the interactions with and traversal of the search interface while post study interviews </w:t>
      </w:r>
      <w:proofErr w:type="gramStart"/>
      <w:r w:rsidRPr="00007AFD">
        <w:rPr>
          <w:rFonts w:ascii="Georgia" w:eastAsia="Times New Roman" w:hAnsi="Georgia" w:cs="Times New Roman"/>
          <w:color w:val="000000"/>
          <w:sz w:val="24"/>
          <w:szCs w:val="24"/>
          <w:lang w:eastAsia="en-GB"/>
        </w:rPr>
        <w:t>were used</w:t>
      </w:r>
      <w:proofErr w:type="gramEnd"/>
      <w:r w:rsidRPr="00007AFD">
        <w:rPr>
          <w:rFonts w:ascii="Georgia" w:eastAsia="Times New Roman" w:hAnsi="Georgia" w:cs="Times New Roman"/>
          <w:color w:val="000000"/>
          <w:sz w:val="24"/>
          <w:szCs w:val="24"/>
          <w:lang w:eastAsia="en-GB"/>
        </w:rPr>
        <w:t xml:space="preserve"> to collect qualitative data on student’s task generation, task preference and search interface opinion. These studies found that they preferred completing their own self- generated tasks, were more successful when browsing then when using keyword search and that the search interface design was confusing to most, and were a factor in the search breakdown experienced by the children. Although seminal in their contribution, the study data </w:t>
      </w:r>
      <w:proofErr w:type="gramStart"/>
      <w:r w:rsidRPr="00007AFD">
        <w:rPr>
          <w:rFonts w:ascii="Georgia" w:eastAsia="Times New Roman" w:hAnsi="Georgia" w:cs="Times New Roman"/>
          <w:color w:val="000000"/>
          <w:sz w:val="24"/>
          <w:szCs w:val="24"/>
          <w:lang w:eastAsia="en-GB"/>
        </w:rPr>
        <w:t>were collected</w:t>
      </w:r>
      <w:proofErr w:type="gramEnd"/>
      <w:r w:rsidRPr="00007AFD">
        <w:rPr>
          <w:rFonts w:ascii="Georgia" w:eastAsia="Times New Roman" w:hAnsi="Georgia" w:cs="Times New Roman"/>
          <w:color w:val="000000"/>
          <w:sz w:val="24"/>
          <w:szCs w:val="24"/>
          <w:lang w:eastAsia="en-GB"/>
        </w:rPr>
        <w:t xml:space="preserve"> in 1998, a limitation noted by the author in these papers a few years later.</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More recently, Bilal investigated the reading level of Google’s search results (</w:t>
      </w:r>
      <w:hyperlink r:id="rId29" w:anchor="bil13" w:history="1">
        <w:r w:rsidRPr="00007AFD">
          <w:rPr>
            <w:rFonts w:ascii="Georgia" w:eastAsia="Times New Roman" w:hAnsi="Georgia" w:cs="Times New Roman"/>
            <w:color w:val="0000FF"/>
            <w:sz w:val="24"/>
            <w:szCs w:val="24"/>
            <w:u w:val="single"/>
            <w:lang w:eastAsia="en-GB"/>
          </w:rPr>
          <w:t>2013</w:t>
        </w:r>
      </w:hyperlink>
      <w:r w:rsidRPr="00007AFD">
        <w:rPr>
          <w:rFonts w:ascii="Georgia" w:eastAsia="Times New Roman" w:hAnsi="Georgia" w:cs="Times New Roman"/>
          <w:color w:val="000000"/>
          <w:sz w:val="24"/>
          <w:szCs w:val="24"/>
          <w:lang w:eastAsia="en-GB"/>
        </w:rPr>
        <w:t xml:space="preserve">) by comparing them to the </w:t>
      </w:r>
      <w:proofErr w:type="spellStart"/>
      <w:r w:rsidRPr="00007AFD">
        <w:rPr>
          <w:rFonts w:ascii="Georgia" w:eastAsia="Times New Roman" w:hAnsi="Georgia" w:cs="Times New Roman"/>
          <w:color w:val="000000"/>
          <w:sz w:val="24"/>
          <w:szCs w:val="24"/>
          <w:lang w:eastAsia="en-GB"/>
        </w:rPr>
        <w:t>Flesch</w:t>
      </w:r>
      <w:proofErr w:type="spellEnd"/>
      <w:r w:rsidRPr="00007AFD">
        <w:rPr>
          <w:rFonts w:ascii="Georgia" w:eastAsia="Times New Roman" w:hAnsi="Georgia" w:cs="Times New Roman"/>
          <w:color w:val="000000"/>
          <w:sz w:val="24"/>
          <w:szCs w:val="24"/>
          <w:lang w:eastAsia="en-GB"/>
        </w:rPr>
        <w:t xml:space="preserve"> readability formulae, finding that a high number of </w:t>
      </w:r>
      <w:r w:rsidRPr="00007AFD">
        <w:rPr>
          <w:rFonts w:ascii="Georgia" w:eastAsia="Times New Roman" w:hAnsi="Georgia" w:cs="Times New Roman"/>
          <w:color w:val="000000"/>
          <w:sz w:val="24"/>
          <w:szCs w:val="24"/>
          <w:lang w:eastAsia="en-GB"/>
        </w:rPr>
        <w:lastRenderedPageBreak/>
        <w:t>results retrieved by Google were difficult or confusing to children attending middle school in the US. This paper compliments Bilal’s findings by describing the effects that reading snippets, a short description of the documents content, has on the number of documents bookmarked and its effects on performance.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Duarte Torres and colleagues have observed large scale query logs to extract children’s search behaviours and tested for rational sentiment in their search queries through the presence or absence of sentiment in the terms utilised (</w:t>
      </w:r>
      <w:hyperlink r:id="rId30" w:anchor="dua10" w:history="1">
        <w:r w:rsidRPr="00007AFD">
          <w:rPr>
            <w:rFonts w:ascii="Georgia" w:eastAsia="Times New Roman" w:hAnsi="Georgia" w:cs="Times New Roman"/>
            <w:color w:val="0000FF"/>
            <w:sz w:val="24"/>
            <w:szCs w:val="24"/>
            <w:u w:val="single"/>
            <w:lang w:eastAsia="en-GB"/>
          </w:rPr>
          <w:t>2010</w:t>
        </w:r>
      </w:hyperlink>
      <w:r w:rsidRPr="00007AFD">
        <w:rPr>
          <w:rFonts w:ascii="Georgia" w:eastAsia="Times New Roman" w:hAnsi="Georgia" w:cs="Times New Roman"/>
          <w:color w:val="000000"/>
          <w:sz w:val="24"/>
          <w:szCs w:val="24"/>
          <w:lang w:eastAsia="en-GB"/>
        </w:rPr>
        <w:t>; </w:t>
      </w:r>
      <w:hyperlink r:id="rId31" w:anchor="dua11" w:history="1">
        <w:r w:rsidRPr="00007AFD">
          <w:rPr>
            <w:rFonts w:ascii="Georgia" w:eastAsia="Times New Roman" w:hAnsi="Georgia" w:cs="Times New Roman"/>
            <w:color w:val="0000FF"/>
            <w:sz w:val="24"/>
            <w:szCs w:val="24"/>
            <w:u w:val="single"/>
            <w:lang w:eastAsia="en-GB"/>
          </w:rPr>
          <w:t>2011</w:t>
        </w:r>
      </w:hyperlink>
      <w:r w:rsidRPr="00007AFD">
        <w:rPr>
          <w:rFonts w:ascii="Georgia" w:eastAsia="Times New Roman" w:hAnsi="Georgia" w:cs="Times New Roman"/>
          <w:color w:val="000000"/>
          <w:sz w:val="24"/>
          <w:szCs w:val="24"/>
          <w:lang w:eastAsia="en-GB"/>
        </w:rPr>
        <w:t xml:space="preserve">). Owing to the large scale of the studies and the numbers of participants, this approach is useful in providing generalizable results, however, it lacks specific context and makes some (well-reasoned) assumptions </w:t>
      </w:r>
      <w:proofErr w:type="gramStart"/>
      <w:r w:rsidRPr="00007AFD">
        <w:rPr>
          <w:rFonts w:ascii="Georgia" w:eastAsia="Times New Roman" w:hAnsi="Georgia" w:cs="Times New Roman"/>
          <w:color w:val="000000"/>
          <w:sz w:val="24"/>
          <w:szCs w:val="24"/>
          <w:lang w:eastAsia="en-GB"/>
        </w:rPr>
        <w:t>as a result</w:t>
      </w:r>
      <w:proofErr w:type="gramEnd"/>
      <w:r w:rsidRPr="00007AFD">
        <w:rPr>
          <w:rFonts w:ascii="Georgia" w:eastAsia="Times New Roman" w:hAnsi="Georgia" w:cs="Times New Roman"/>
          <w:color w:val="000000"/>
          <w:sz w:val="24"/>
          <w:szCs w:val="24"/>
          <w:lang w:eastAsia="en-GB"/>
        </w:rPr>
        <w:t xml:space="preserve"> of eliciting sentiment. Although understandable given the nature of the data collection, this paper builds on this work by focusing </w:t>
      </w:r>
      <w:proofErr w:type="gramStart"/>
      <w:r w:rsidRPr="00007AFD">
        <w:rPr>
          <w:rFonts w:ascii="Georgia" w:eastAsia="Times New Roman" w:hAnsi="Georgia" w:cs="Times New Roman"/>
          <w:color w:val="000000"/>
          <w:sz w:val="24"/>
          <w:szCs w:val="24"/>
          <w:lang w:eastAsia="en-GB"/>
        </w:rPr>
        <w:t>on more specific contextual effects on query formulation and semantic notion towards the tasks performed</w:t>
      </w:r>
      <w:proofErr w:type="gramEnd"/>
      <w:r w:rsidRPr="00007AFD">
        <w:rPr>
          <w:rFonts w:ascii="Georgia" w:eastAsia="Times New Roman" w:hAnsi="Georgia" w:cs="Times New Roman"/>
          <w:color w:val="000000"/>
          <w:sz w:val="24"/>
          <w:szCs w:val="24"/>
          <w:lang w:eastAsia="en-GB"/>
        </w:rPr>
        <w:t>.</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Children are able to identify information overload as a potential problem of Internet search and have the ability to self-identify their skills shortage when it comes to refining search terms, which in turn leads to frustration, despite receiving information skills training, albeit </w:t>
      </w:r>
      <w:r w:rsidRPr="00007AFD">
        <w:rPr>
          <w:rFonts w:ascii="Georgia" w:eastAsia="Times New Roman" w:hAnsi="Georgia" w:cs="Times New Roman"/>
          <w:i/>
          <w:iCs/>
          <w:color w:val="000000"/>
          <w:sz w:val="24"/>
          <w:szCs w:val="24"/>
          <w:lang w:eastAsia="en-GB"/>
        </w:rPr>
        <w:t>in isolation and not related to topic work </w:t>
      </w:r>
      <w:r w:rsidRPr="00007AFD">
        <w:rPr>
          <w:rFonts w:ascii="Georgia" w:eastAsia="Times New Roman" w:hAnsi="Georgia" w:cs="Times New Roman"/>
          <w:color w:val="000000"/>
          <w:sz w:val="24"/>
          <w:szCs w:val="24"/>
          <w:lang w:eastAsia="en-GB"/>
        </w:rPr>
        <w:t>(</w:t>
      </w:r>
      <w:hyperlink r:id="rId32" w:anchor="smi07" w:history="1">
        <w:r w:rsidRPr="00007AFD">
          <w:rPr>
            <w:rFonts w:ascii="Georgia" w:eastAsia="Times New Roman" w:hAnsi="Georgia" w:cs="Times New Roman"/>
            <w:color w:val="0000FF"/>
            <w:sz w:val="24"/>
            <w:szCs w:val="24"/>
            <w:u w:val="single"/>
            <w:lang w:eastAsia="en-GB"/>
          </w:rPr>
          <w:t>Smith and Hepworth, 2007</w:t>
        </w:r>
      </w:hyperlink>
      <w:r w:rsidRPr="00007AFD">
        <w:rPr>
          <w:rFonts w:ascii="Georgia" w:eastAsia="Times New Roman" w:hAnsi="Georgia" w:cs="Times New Roman"/>
          <w:color w:val="000000"/>
          <w:sz w:val="24"/>
          <w:szCs w:val="24"/>
          <w:lang w:eastAsia="en-GB"/>
        </w:rPr>
        <w:t xml:space="preserve">, p. 9). This paper seeks </w:t>
      </w:r>
      <w:proofErr w:type="gramStart"/>
      <w:r w:rsidRPr="00007AFD">
        <w:rPr>
          <w:rFonts w:ascii="Georgia" w:eastAsia="Times New Roman" w:hAnsi="Georgia" w:cs="Times New Roman"/>
          <w:color w:val="000000"/>
          <w:sz w:val="24"/>
          <w:szCs w:val="24"/>
          <w:lang w:eastAsia="en-GB"/>
        </w:rPr>
        <w:t>to further investigate</w:t>
      </w:r>
      <w:proofErr w:type="gramEnd"/>
      <w:r w:rsidRPr="00007AFD">
        <w:rPr>
          <w:rFonts w:ascii="Georgia" w:eastAsia="Times New Roman" w:hAnsi="Georgia" w:cs="Times New Roman"/>
          <w:color w:val="000000"/>
          <w:sz w:val="24"/>
          <w:szCs w:val="24"/>
          <w:lang w:eastAsia="en-GB"/>
        </w:rPr>
        <w:t xml:space="preserve"> these areas, through participant responses reflecting on these points as part of the pre and post questionnaire.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proofErr w:type="spellStart"/>
      <w:r w:rsidRPr="00007AFD">
        <w:rPr>
          <w:rFonts w:ascii="Georgia" w:eastAsia="Times New Roman" w:hAnsi="Georgia" w:cs="Times New Roman"/>
          <w:color w:val="000000"/>
          <w:sz w:val="24"/>
          <w:szCs w:val="24"/>
          <w:lang w:eastAsia="en-GB"/>
        </w:rPr>
        <w:t>Coiro</w:t>
      </w:r>
      <w:proofErr w:type="spellEnd"/>
      <w:r w:rsidRPr="00007AFD">
        <w:rPr>
          <w:rFonts w:ascii="Georgia" w:eastAsia="Times New Roman" w:hAnsi="Georgia" w:cs="Times New Roman"/>
          <w:color w:val="000000"/>
          <w:sz w:val="24"/>
          <w:szCs w:val="24"/>
          <w:lang w:eastAsia="en-GB"/>
        </w:rPr>
        <w:t xml:space="preserve"> and </w:t>
      </w:r>
      <w:proofErr w:type="spellStart"/>
      <w:r w:rsidRPr="00007AFD">
        <w:rPr>
          <w:rFonts w:ascii="Georgia" w:eastAsia="Times New Roman" w:hAnsi="Georgia" w:cs="Times New Roman"/>
          <w:color w:val="000000"/>
          <w:sz w:val="24"/>
          <w:szCs w:val="24"/>
          <w:lang w:eastAsia="en-GB"/>
        </w:rPr>
        <w:t>Doblers</w:t>
      </w:r>
      <w:proofErr w:type="spellEnd"/>
      <w:r w:rsidRPr="00007AFD">
        <w:rPr>
          <w:rFonts w:ascii="Georgia" w:eastAsia="Times New Roman" w:hAnsi="Georgia" w:cs="Times New Roman"/>
          <w:color w:val="000000"/>
          <w:sz w:val="24"/>
          <w:szCs w:val="24"/>
          <w:lang w:eastAsia="en-GB"/>
        </w:rPr>
        <w:t>’ paper on reading comprehension of online texts identified that when given a typical school-based task that is, </w:t>
      </w:r>
      <w:r w:rsidRPr="00007AFD">
        <w:rPr>
          <w:rFonts w:ascii="Georgia" w:eastAsia="Times New Roman" w:hAnsi="Georgia" w:cs="Times New Roman"/>
          <w:i/>
          <w:iCs/>
          <w:color w:val="000000"/>
          <w:sz w:val="24"/>
          <w:szCs w:val="24"/>
          <w:lang w:eastAsia="en-GB"/>
        </w:rPr>
        <w:t>to locate, evaluate and synthesize content area information within informational websites and search engines </w:t>
      </w:r>
      <w:r w:rsidRPr="00007AFD">
        <w:rPr>
          <w:rFonts w:ascii="Georgia" w:eastAsia="Times New Roman" w:hAnsi="Georgia" w:cs="Times New Roman"/>
          <w:color w:val="000000"/>
          <w:sz w:val="24"/>
          <w:szCs w:val="24"/>
          <w:lang w:eastAsia="en-GB"/>
        </w:rPr>
        <w:t>(</w:t>
      </w:r>
      <w:hyperlink r:id="rId33" w:anchor="coi07" w:history="1">
        <w:r w:rsidRPr="00007AFD">
          <w:rPr>
            <w:rFonts w:ascii="Georgia" w:eastAsia="Times New Roman" w:hAnsi="Georgia" w:cs="Times New Roman"/>
            <w:color w:val="0000FF"/>
            <w:sz w:val="24"/>
            <w:szCs w:val="24"/>
            <w:u w:val="single"/>
            <w:lang w:eastAsia="en-GB"/>
          </w:rPr>
          <w:t>2007</w:t>
        </w:r>
      </w:hyperlink>
      <w:r w:rsidRPr="00007AFD">
        <w:rPr>
          <w:rFonts w:ascii="Georgia" w:eastAsia="Times New Roman" w:hAnsi="Georgia" w:cs="Times New Roman"/>
          <w:color w:val="000000"/>
          <w:sz w:val="24"/>
          <w:szCs w:val="24"/>
          <w:lang w:eastAsia="en-GB"/>
        </w:rPr>
        <w:t xml:space="preserve">, p. 221), prior knowledge, inferential reasoning strategies and self-regulated reading processes were required by students to ensure successful online reading. </w:t>
      </w:r>
      <w:proofErr w:type="gramStart"/>
      <w:r w:rsidRPr="00007AFD">
        <w:rPr>
          <w:rFonts w:ascii="Georgia" w:eastAsia="Times New Roman" w:hAnsi="Georgia" w:cs="Times New Roman"/>
          <w:color w:val="000000"/>
          <w:sz w:val="24"/>
          <w:szCs w:val="24"/>
          <w:lang w:eastAsia="en-GB"/>
        </w:rPr>
        <w:t>Rowlands </w:t>
      </w:r>
      <w:r w:rsidRPr="00007AFD">
        <w:rPr>
          <w:rFonts w:ascii="Georgia" w:eastAsia="Times New Roman" w:hAnsi="Georgia" w:cs="Times New Roman"/>
          <w:i/>
          <w:iCs/>
          <w:color w:val="000000"/>
          <w:sz w:val="24"/>
          <w:szCs w:val="24"/>
          <w:lang w:eastAsia="en-GB"/>
        </w:rPr>
        <w:t>et al</w:t>
      </w:r>
      <w:r w:rsidRPr="00007AFD">
        <w:rPr>
          <w:rFonts w:ascii="Georgia" w:eastAsia="Times New Roman" w:hAnsi="Georgia" w:cs="Times New Roman"/>
          <w:color w:val="000000"/>
          <w:sz w:val="24"/>
          <w:szCs w:val="24"/>
          <w:lang w:eastAsia="en-GB"/>
        </w:rPr>
        <w:t>. (</w:t>
      </w:r>
      <w:hyperlink r:id="rId34" w:anchor="row08b" w:history="1">
        <w:r w:rsidRPr="00007AFD">
          <w:rPr>
            <w:rFonts w:ascii="Georgia" w:eastAsia="Times New Roman" w:hAnsi="Georgia" w:cs="Times New Roman"/>
            <w:color w:val="0000FF"/>
            <w:sz w:val="24"/>
            <w:szCs w:val="24"/>
            <w:u w:val="single"/>
            <w:lang w:eastAsia="en-GB"/>
          </w:rPr>
          <w:t>2008</w:t>
        </w:r>
      </w:hyperlink>
      <w:r w:rsidRPr="00007AFD">
        <w:rPr>
          <w:rFonts w:ascii="Georgia" w:eastAsia="Times New Roman" w:hAnsi="Georgia" w:cs="Times New Roman"/>
          <w:color w:val="000000"/>
          <w:sz w:val="24"/>
          <w:szCs w:val="24"/>
          <w:lang w:eastAsia="en-GB"/>
        </w:rPr>
        <w:t>) identified that children under thirteen are </w:t>
      </w:r>
      <w:r w:rsidRPr="00007AFD">
        <w:rPr>
          <w:rFonts w:ascii="Georgia" w:eastAsia="Times New Roman" w:hAnsi="Georgia" w:cs="Times New Roman"/>
          <w:i/>
          <w:iCs/>
          <w:color w:val="000000"/>
          <w:sz w:val="24"/>
          <w:szCs w:val="24"/>
          <w:lang w:eastAsia="en-GB"/>
        </w:rPr>
        <w:t>unable to construct effective searches and evaluate the results </w:t>
      </w:r>
      <w:r w:rsidRPr="00007AFD">
        <w:rPr>
          <w:rFonts w:ascii="Georgia" w:eastAsia="Times New Roman" w:hAnsi="Georgia" w:cs="Times New Roman"/>
          <w:color w:val="000000"/>
          <w:sz w:val="24"/>
          <w:szCs w:val="24"/>
          <w:lang w:eastAsia="en-GB"/>
        </w:rPr>
        <w:t>(p.22), largely attributable to knowledge deficiency of domain specific information, a lack of understanding of how search engines work, difficulties in switching between the use of natural language and search queries, and a limited command of vocabulary to utilise synonyms for query reformulation.</w:t>
      </w:r>
      <w:proofErr w:type="gramEnd"/>
      <w:r w:rsidRPr="00007AFD">
        <w:rPr>
          <w:rFonts w:ascii="Georgia" w:eastAsia="Times New Roman" w:hAnsi="Georgia" w:cs="Times New Roman"/>
          <w:color w:val="000000"/>
          <w:sz w:val="24"/>
          <w:szCs w:val="24"/>
          <w:lang w:eastAsia="en-GB"/>
        </w:rPr>
        <w:t xml:space="preserve"> Also mentioning that young people have difficulty in selecting sufficient search terms, fail to evaluate information from an electronic source, and declined to undertake additional searches if information was already found, (</w:t>
      </w:r>
      <w:hyperlink r:id="rId35" w:anchor="row08b" w:history="1">
        <w:r w:rsidRPr="00007AFD">
          <w:rPr>
            <w:rFonts w:ascii="Georgia" w:eastAsia="Times New Roman" w:hAnsi="Georgia" w:cs="Times New Roman"/>
            <w:color w:val="0000FF"/>
            <w:sz w:val="24"/>
            <w:szCs w:val="24"/>
            <w:u w:val="single"/>
            <w:lang w:eastAsia="en-GB"/>
          </w:rPr>
          <w:t>Rowlands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2008</w:t>
        </w:r>
      </w:hyperlink>
      <w:r w:rsidRPr="00007AFD">
        <w:rPr>
          <w:rFonts w:ascii="Georgia" w:eastAsia="Times New Roman" w:hAnsi="Georgia" w:cs="Times New Roman"/>
          <w:color w:val="000000"/>
          <w:sz w:val="24"/>
          <w:szCs w:val="24"/>
          <w:lang w:eastAsia="en-GB"/>
        </w:rPr>
        <w:t>). Rowlands goes on to state the need for more research around young people’s research information behaviours. This paper builds on these foundations by investigating the information literacy skills of Scottish secondary school students.</w:t>
      </w:r>
    </w:p>
    <w:p w:rsidR="00007AFD" w:rsidRPr="00007AFD" w:rsidRDefault="00007AFD" w:rsidP="00007AFD">
      <w:pPr>
        <w:spacing w:before="100" w:beforeAutospacing="1" w:after="100" w:afterAutospacing="1" w:line="240" w:lineRule="auto"/>
        <w:ind w:left="-855"/>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Methodology and data collection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lastRenderedPageBreak/>
        <w:t>The study employs quantitative analysis of secondary school-aged (ages 13-14) children’s search behaviour through analysis of logs from a series of 30-minute information retrieval tasks, triangulated with qualitative assessments of the participants’ own behaviour. This methodology is common in the field of information retrieval as it provides an unbiased and repeatable environment in which performance and behaviour can be exhaustively logged and evaluated. Furthermore, rather than simply asking students to abstractly comment on their information literacy skills, this study gives participants an in-context work task to perform, allowing us to evaluate their responses to this in a more naturalistic fashion.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We obtained permission to run our studies with pupils in year 3 (ages 13-14) at a large mixed- intake secondary school in the city of Edinburgh, Scotland. More details about the participants and recruitment </w:t>
      </w:r>
      <w:proofErr w:type="gramStart"/>
      <w:r w:rsidRPr="00007AFD">
        <w:rPr>
          <w:rFonts w:ascii="Georgia" w:eastAsia="Times New Roman" w:hAnsi="Georgia" w:cs="Times New Roman"/>
          <w:color w:val="000000"/>
          <w:sz w:val="24"/>
          <w:szCs w:val="24"/>
          <w:lang w:eastAsia="en-GB"/>
        </w:rPr>
        <w:t>are given</w:t>
      </w:r>
      <w:proofErr w:type="gramEnd"/>
      <w:r w:rsidRPr="00007AFD">
        <w:rPr>
          <w:rFonts w:ascii="Georgia" w:eastAsia="Times New Roman" w:hAnsi="Georgia" w:cs="Times New Roman"/>
          <w:color w:val="000000"/>
          <w:sz w:val="24"/>
          <w:szCs w:val="24"/>
          <w:lang w:eastAsia="en-GB"/>
        </w:rPr>
        <w:t xml:space="preserve"> later in this paper. Each pupil was given a desktop computer and asked to complete two information retrieval tasks (or </w:t>
      </w:r>
      <w:r w:rsidRPr="00007AFD">
        <w:rPr>
          <w:rFonts w:ascii="Georgia" w:eastAsia="Times New Roman" w:hAnsi="Georgia" w:cs="Times New Roman"/>
          <w:i/>
          <w:iCs/>
          <w:color w:val="000000"/>
          <w:sz w:val="24"/>
          <w:szCs w:val="24"/>
          <w:lang w:eastAsia="en-GB"/>
        </w:rPr>
        <w:t>topics</w:t>
      </w:r>
      <w:r w:rsidRPr="00007AFD">
        <w:rPr>
          <w:rFonts w:ascii="Georgia" w:eastAsia="Times New Roman" w:hAnsi="Georgia" w:cs="Times New Roman"/>
          <w:color w:val="000000"/>
          <w:sz w:val="24"/>
          <w:szCs w:val="24"/>
          <w:lang w:eastAsia="en-GB"/>
        </w:rPr>
        <w:t xml:space="preserve">) randomly selected from a set of four. The tasks </w:t>
      </w:r>
      <w:proofErr w:type="gramStart"/>
      <w:r w:rsidRPr="00007AFD">
        <w:rPr>
          <w:rFonts w:ascii="Georgia" w:eastAsia="Times New Roman" w:hAnsi="Georgia" w:cs="Times New Roman"/>
          <w:color w:val="000000"/>
          <w:sz w:val="24"/>
          <w:szCs w:val="24"/>
          <w:lang w:eastAsia="en-GB"/>
        </w:rPr>
        <w:t>were taken</w:t>
      </w:r>
      <w:proofErr w:type="gramEnd"/>
      <w:r w:rsidRPr="00007AFD">
        <w:rPr>
          <w:rFonts w:ascii="Georgia" w:eastAsia="Times New Roman" w:hAnsi="Georgia" w:cs="Times New Roman"/>
          <w:color w:val="000000"/>
          <w:sz w:val="24"/>
          <w:szCs w:val="24"/>
          <w:lang w:eastAsia="en-GB"/>
        </w:rPr>
        <w:t xml:space="preserve"> from the 2005 TREC HARD collection, which provides a complete set of 100 topics, each of which is presented as a title and short description of the information need. The school’s librarian and a selection of teachers were asked to reduce these to four topics based on topic suitability and perceived interest for the target demographic. The final four topics selected were:</w:t>
      </w:r>
    </w:p>
    <w:p w:rsidR="00007AFD" w:rsidRPr="00007AFD" w:rsidRDefault="00007AFD" w:rsidP="00007AFD">
      <w:pPr>
        <w:numPr>
          <w:ilvl w:val="0"/>
          <w:numId w:val="2"/>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347 - wildlife extinction;</w:t>
      </w:r>
    </w:p>
    <w:p w:rsidR="00007AFD" w:rsidRPr="00007AFD" w:rsidRDefault="00007AFD" w:rsidP="00007AFD">
      <w:pPr>
        <w:numPr>
          <w:ilvl w:val="0"/>
          <w:numId w:val="2"/>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353 - Antarctica exploration;</w:t>
      </w:r>
    </w:p>
    <w:p w:rsidR="00007AFD" w:rsidRPr="00007AFD" w:rsidRDefault="00007AFD" w:rsidP="00007AFD">
      <w:pPr>
        <w:numPr>
          <w:ilvl w:val="0"/>
          <w:numId w:val="2"/>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367 – piracy;</w:t>
      </w:r>
    </w:p>
    <w:p w:rsidR="00007AFD" w:rsidRPr="00007AFD" w:rsidRDefault="00007AFD" w:rsidP="00007AFD">
      <w:pPr>
        <w:numPr>
          <w:ilvl w:val="0"/>
          <w:numId w:val="2"/>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408 - </w:t>
      </w:r>
      <w:proofErr w:type="gramStart"/>
      <w:r w:rsidRPr="00007AFD">
        <w:rPr>
          <w:rFonts w:ascii="Georgia" w:eastAsia="Times New Roman" w:hAnsi="Georgia" w:cs="Times New Roman"/>
          <w:sz w:val="27"/>
          <w:szCs w:val="27"/>
          <w:lang w:eastAsia="en-GB"/>
        </w:rPr>
        <w:t>tropical</w:t>
      </w:r>
      <w:proofErr w:type="gramEnd"/>
      <w:r w:rsidRPr="00007AFD">
        <w:rPr>
          <w:rFonts w:ascii="Georgia" w:eastAsia="Times New Roman" w:hAnsi="Georgia" w:cs="Times New Roman"/>
          <w:sz w:val="27"/>
          <w:szCs w:val="27"/>
          <w:lang w:eastAsia="en-GB"/>
        </w:rPr>
        <w:t xml:space="preserve"> storms.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Pupils used a bespoke search system to collect a small set of relevant documents for each of their two tasks over a time-constrained period of between fifteen minutes and half an hour. The search system was designed to be similar in design to those the pupils are likely to be familiar with (e.g. Google search) and is therefore composed of the standard search bar and button with results presented as a list of 10 blue links with associated </w:t>
      </w:r>
      <w:r w:rsidRPr="00007AFD">
        <w:rPr>
          <w:rFonts w:ascii="Georgia" w:eastAsia="Times New Roman" w:hAnsi="Georgia" w:cs="Times New Roman"/>
          <w:i/>
          <w:iCs/>
          <w:color w:val="000000"/>
          <w:sz w:val="24"/>
          <w:szCs w:val="24"/>
          <w:lang w:eastAsia="en-GB"/>
        </w:rPr>
        <w:t>snippets </w:t>
      </w:r>
      <w:r w:rsidRPr="00007AFD">
        <w:rPr>
          <w:rFonts w:ascii="Georgia" w:eastAsia="Times New Roman" w:hAnsi="Georgia" w:cs="Times New Roman"/>
          <w:color w:val="000000"/>
          <w:sz w:val="24"/>
          <w:szCs w:val="24"/>
          <w:lang w:eastAsia="en-GB"/>
        </w:rPr>
        <w:t>of text (see </w:t>
      </w:r>
      <w:r w:rsidRPr="00007AFD">
        <w:rPr>
          <w:rFonts w:ascii="Georgia" w:eastAsia="Times New Roman" w:hAnsi="Georgia" w:cs="Times New Roman"/>
          <w:i/>
          <w:iCs/>
          <w:color w:val="000000"/>
          <w:sz w:val="24"/>
          <w:szCs w:val="24"/>
          <w:lang w:eastAsia="en-GB"/>
        </w:rPr>
        <w:t>Figure 1</w:t>
      </w:r>
      <w:r w:rsidRPr="00007AFD">
        <w:rPr>
          <w:rFonts w:ascii="Georgia" w:eastAsia="Times New Roman" w:hAnsi="Georgia" w:cs="Times New Roman"/>
          <w:color w:val="000000"/>
          <w:sz w:val="24"/>
          <w:szCs w:val="24"/>
          <w:lang w:eastAsia="en-GB"/>
        </w:rPr>
        <w:t xml:space="preserve">). The entire user study </w:t>
      </w:r>
      <w:proofErr w:type="gramStart"/>
      <w:r w:rsidRPr="00007AFD">
        <w:rPr>
          <w:rFonts w:ascii="Georgia" w:eastAsia="Times New Roman" w:hAnsi="Georgia" w:cs="Times New Roman"/>
          <w:color w:val="000000"/>
          <w:sz w:val="24"/>
          <w:szCs w:val="24"/>
          <w:lang w:eastAsia="en-GB"/>
        </w:rPr>
        <w:t>was conducted</w:t>
      </w:r>
      <w:proofErr w:type="gramEnd"/>
      <w:r w:rsidRPr="00007AFD">
        <w:rPr>
          <w:rFonts w:ascii="Georgia" w:eastAsia="Times New Roman" w:hAnsi="Georgia" w:cs="Times New Roman"/>
          <w:color w:val="000000"/>
          <w:sz w:val="24"/>
          <w:szCs w:val="24"/>
          <w:lang w:eastAsia="en-GB"/>
        </w:rPr>
        <w:t xml:space="preserve"> using the search system, which logged all of the pupils’ interactions, including queries entered, documents read and documents selected (</w:t>
      </w:r>
      <w:r w:rsidRPr="00007AFD">
        <w:rPr>
          <w:rFonts w:ascii="Georgia" w:eastAsia="Times New Roman" w:hAnsi="Georgia" w:cs="Times New Roman"/>
          <w:i/>
          <w:iCs/>
          <w:color w:val="000000"/>
          <w:sz w:val="24"/>
          <w:szCs w:val="24"/>
          <w:lang w:eastAsia="en-GB"/>
        </w:rPr>
        <w:t>bookmarked</w:t>
      </w:r>
      <w:r w:rsidRPr="00007AFD">
        <w:rPr>
          <w:rFonts w:ascii="Georgia" w:eastAsia="Times New Roman" w:hAnsi="Georgia" w:cs="Times New Roman"/>
          <w:color w:val="000000"/>
          <w:sz w:val="24"/>
          <w:szCs w:val="24"/>
          <w:lang w:eastAsia="en-GB"/>
        </w:rPr>
        <w:t>).</w:t>
      </w:r>
    </w:p>
    <w:p w:rsidR="00007AFD" w:rsidRPr="00007AFD" w:rsidRDefault="00007AFD" w:rsidP="00007AFD">
      <w:pPr>
        <w:spacing w:after="0" w:line="240" w:lineRule="auto"/>
        <w:rPr>
          <w:rFonts w:ascii="Times New Roman" w:eastAsia="Times New Roman" w:hAnsi="Times New Roman" w:cs="Times New Roman"/>
          <w:sz w:val="24"/>
          <w:szCs w:val="24"/>
          <w:lang w:eastAsia="en-GB"/>
        </w:rPr>
      </w:pPr>
      <w:r w:rsidRPr="00007AFD">
        <w:rPr>
          <w:rFonts w:ascii="Times New Roman" w:eastAsia="Times New Roman" w:hAnsi="Times New Roman" w:cs="Times New Roman"/>
          <w:noProof/>
          <w:sz w:val="24"/>
          <w:szCs w:val="24"/>
          <w:lang w:eastAsia="en-GB"/>
        </w:rPr>
        <w:lastRenderedPageBreak/>
        <w:drawing>
          <wp:inline distT="0" distB="0" distL="0" distR="0">
            <wp:extent cx="3905250" cy="3225800"/>
            <wp:effectExtent l="0" t="0" r="0" b="0"/>
            <wp:docPr id="1" name="Picture 1" descr="Figure 1: The zing search interfac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The zing search interface&#10;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0" cy="3225800"/>
                    </a:xfrm>
                    <a:prstGeom prst="rect">
                      <a:avLst/>
                    </a:prstGeom>
                    <a:noFill/>
                    <a:ln>
                      <a:noFill/>
                    </a:ln>
                  </pic:spPr>
                </pic:pic>
              </a:graphicData>
            </a:graphic>
          </wp:inline>
        </w:drawing>
      </w:r>
      <w:r w:rsidRPr="00007AFD">
        <w:rPr>
          <w:rFonts w:ascii="Times New Roman" w:eastAsia="Times New Roman" w:hAnsi="Times New Roman" w:cs="Times New Roman"/>
          <w:sz w:val="24"/>
          <w:szCs w:val="24"/>
          <w:lang w:eastAsia="en-GB"/>
        </w:rPr>
        <w:br/>
        <w:t>Figure 1: The </w:t>
      </w:r>
      <w:r w:rsidRPr="00007AFD">
        <w:rPr>
          <w:rFonts w:ascii="Times New Roman" w:eastAsia="Times New Roman" w:hAnsi="Times New Roman" w:cs="Times New Roman"/>
          <w:i/>
          <w:iCs/>
          <w:sz w:val="24"/>
          <w:szCs w:val="24"/>
          <w:lang w:eastAsia="en-GB"/>
        </w:rPr>
        <w:t>zing </w:t>
      </w:r>
      <w:r w:rsidRPr="00007AFD">
        <w:rPr>
          <w:rFonts w:ascii="Times New Roman" w:eastAsia="Times New Roman" w:hAnsi="Times New Roman" w:cs="Times New Roman"/>
          <w:sz w:val="24"/>
          <w:szCs w:val="24"/>
          <w:lang w:eastAsia="en-GB"/>
        </w:rPr>
        <w:t>search interface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documents </w:t>
      </w:r>
      <w:proofErr w:type="gramStart"/>
      <w:r w:rsidRPr="00007AFD">
        <w:rPr>
          <w:rFonts w:ascii="Georgia" w:eastAsia="Times New Roman" w:hAnsi="Georgia" w:cs="Times New Roman"/>
          <w:color w:val="000000"/>
          <w:sz w:val="24"/>
          <w:szCs w:val="24"/>
          <w:lang w:eastAsia="en-GB"/>
        </w:rPr>
        <w:t>were taken</w:t>
      </w:r>
      <w:proofErr w:type="gramEnd"/>
      <w:r w:rsidRPr="00007AFD">
        <w:rPr>
          <w:rFonts w:ascii="Georgia" w:eastAsia="Times New Roman" w:hAnsi="Georgia" w:cs="Times New Roman"/>
          <w:color w:val="000000"/>
          <w:sz w:val="24"/>
          <w:szCs w:val="24"/>
          <w:lang w:eastAsia="en-GB"/>
        </w:rPr>
        <w:t xml:space="preserve"> from the TREC AQUAINT collection, a set of over a million documents from three large news agencies collected between 1996 and 2000. This is a complete information retrieval evaluation collection, meaning that there are pre-defined search topics associated with it together with relevance judgements for each of these topics. Relevance judgements are per-topic evaluations indicating which documents in the collection are relevant, and which </w:t>
      </w:r>
      <w:proofErr w:type="gramStart"/>
      <w:r w:rsidRPr="00007AFD">
        <w:rPr>
          <w:rFonts w:ascii="Georgia" w:eastAsia="Times New Roman" w:hAnsi="Georgia" w:cs="Times New Roman"/>
          <w:color w:val="000000"/>
          <w:sz w:val="24"/>
          <w:szCs w:val="24"/>
          <w:lang w:eastAsia="en-GB"/>
        </w:rPr>
        <w:t>aren't</w:t>
      </w:r>
      <w:proofErr w:type="gramEnd"/>
      <w:r w:rsidRPr="00007AFD">
        <w:rPr>
          <w:rFonts w:ascii="Georgia" w:eastAsia="Times New Roman" w:hAnsi="Georgia" w:cs="Times New Roman"/>
          <w:color w:val="000000"/>
          <w:sz w:val="24"/>
          <w:szCs w:val="24"/>
          <w:lang w:eastAsia="en-GB"/>
        </w:rPr>
        <w:t xml:space="preserve">. Such a collection </w:t>
      </w:r>
      <w:proofErr w:type="gramStart"/>
      <w:r w:rsidRPr="00007AFD">
        <w:rPr>
          <w:rFonts w:ascii="Georgia" w:eastAsia="Times New Roman" w:hAnsi="Georgia" w:cs="Times New Roman"/>
          <w:color w:val="000000"/>
          <w:sz w:val="24"/>
          <w:szCs w:val="24"/>
          <w:lang w:eastAsia="en-GB"/>
        </w:rPr>
        <w:t>can be used</w:t>
      </w:r>
      <w:proofErr w:type="gramEnd"/>
      <w:r w:rsidRPr="00007AFD">
        <w:rPr>
          <w:rFonts w:ascii="Georgia" w:eastAsia="Times New Roman" w:hAnsi="Georgia" w:cs="Times New Roman"/>
          <w:color w:val="000000"/>
          <w:sz w:val="24"/>
          <w:szCs w:val="24"/>
          <w:lang w:eastAsia="en-GB"/>
        </w:rPr>
        <w:t xml:space="preserve"> to evaluate the performance of a new retrieval system or, crucially in this case, the search performance of users.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Participants filled in pre- and post-task questionnaires in which they self-assessed various elements related to search. Pre-task questions included those related to familiarity with and interest in the topics and expected difficulty in completing the tasks. Post-task questions focused on perceived learning and search success and trust in the retrieved documents. For each topic, the participants </w:t>
      </w:r>
      <w:proofErr w:type="gramStart"/>
      <w:r w:rsidRPr="00007AFD">
        <w:rPr>
          <w:rFonts w:ascii="Georgia" w:eastAsia="Times New Roman" w:hAnsi="Georgia" w:cs="Times New Roman"/>
          <w:color w:val="000000"/>
          <w:sz w:val="24"/>
          <w:szCs w:val="24"/>
          <w:lang w:eastAsia="en-GB"/>
        </w:rPr>
        <w:t>were asked to imagine that they would be writing a report about it soon and needed to collect some relevant documents to help them in doing so</w:t>
      </w:r>
      <w:proofErr w:type="gramEnd"/>
      <w:r w:rsidRPr="00007AFD">
        <w:rPr>
          <w:rFonts w:ascii="Georgia" w:eastAsia="Times New Roman" w:hAnsi="Georgia" w:cs="Times New Roman"/>
          <w:color w:val="000000"/>
          <w:sz w:val="24"/>
          <w:szCs w:val="24"/>
          <w:lang w:eastAsia="en-GB"/>
        </w:rPr>
        <w:t>. Documents in search results could be </w:t>
      </w:r>
      <w:r w:rsidRPr="00007AFD">
        <w:rPr>
          <w:rFonts w:ascii="Georgia" w:eastAsia="Times New Roman" w:hAnsi="Georgia" w:cs="Times New Roman"/>
          <w:i/>
          <w:iCs/>
          <w:color w:val="000000"/>
          <w:sz w:val="24"/>
          <w:szCs w:val="24"/>
          <w:lang w:eastAsia="en-GB"/>
        </w:rPr>
        <w:t>bookmarked </w:t>
      </w:r>
      <w:r w:rsidRPr="00007AFD">
        <w:rPr>
          <w:rFonts w:ascii="Georgia" w:eastAsia="Times New Roman" w:hAnsi="Georgia" w:cs="Times New Roman"/>
          <w:color w:val="000000"/>
          <w:sz w:val="24"/>
          <w:szCs w:val="24"/>
          <w:lang w:eastAsia="en-GB"/>
        </w:rPr>
        <w:t>(i.e. indicated as relevant) by means of checkboxes.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To obtain additional qualitative data from participants about their search behaviour and strategies, at the end of each session four participants, who all had one topic in common, were chosen at random by the system and were </w:t>
      </w:r>
      <w:proofErr w:type="gramStart"/>
      <w:r w:rsidRPr="00007AFD">
        <w:rPr>
          <w:rFonts w:ascii="Georgia" w:eastAsia="Times New Roman" w:hAnsi="Georgia" w:cs="Times New Roman"/>
          <w:color w:val="000000"/>
          <w:sz w:val="24"/>
          <w:szCs w:val="24"/>
          <w:lang w:eastAsia="en-GB"/>
        </w:rPr>
        <w:t>each</w:t>
      </w:r>
      <w:proofErr w:type="gramEnd"/>
      <w:r w:rsidRPr="00007AFD">
        <w:rPr>
          <w:rFonts w:ascii="Georgia" w:eastAsia="Times New Roman" w:hAnsi="Georgia" w:cs="Times New Roman"/>
          <w:color w:val="000000"/>
          <w:sz w:val="24"/>
          <w:szCs w:val="24"/>
          <w:lang w:eastAsia="en-GB"/>
        </w:rPr>
        <w:t xml:space="preserve"> asked by the research a question about their earlier search behaviour. Participants </w:t>
      </w:r>
      <w:proofErr w:type="gramStart"/>
      <w:r w:rsidRPr="00007AFD">
        <w:rPr>
          <w:rFonts w:ascii="Georgia" w:eastAsia="Times New Roman" w:hAnsi="Georgia" w:cs="Times New Roman"/>
          <w:color w:val="000000"/>
          <w:sz w:val="24"/>
          <w:szCs w:val="24"/>
          <w:lang w:eastAsia="en-GB"/>
        </w:rPr>
        <w:t>were shown</w:t>
      </w:r>
      <w:proofErr w:type="gramEnd"/>
      <w:r w:rsidRPr="00007AFD">
        <w:rPr>
          <w:rFonts w:ascii="Georgia" w:eastAsia="Times New Roman" w:hAnsi="Georgia" w:cs="Times New Roman"/>
          <w:color w:val="000000"/>
          <w:sz w:val="24"/>
          <w:szCs w:val="24"/>
          <w:lang w:eastAsia="en-GB"/>
        </w:rPr>
        <w:t xml:space="preserve"> either: their own search queries for one of the topics they had been given and asked how they came up with the search terms; or a document they had bookmarked and asked what made them choose that specific document. The assignment of questions to </w:t>
      </w:r>
      <w:r w:rsidRPr="00007AFD">
        <w:rPr>
          <w:rFonts w:ascii="Georgia" w:eastAsia="Times New Roman" w:hAnsi="Georgia" w:cs="Times New Roman"/>
          <w:color w:val="000000"/>
          <w:sz w:val="24"/>
          <w:szCs w:val="24"/>
          <w:lang w:eastAsia="en-GB"/>
        </w:rPr>
        <w:lastRenderedPageBreak/>
        <w:t xml:space="preserve">participants and a recording of the comments they each made </w:t>
      </w:r>
      <w:proofErr w:type="gramStart"/>
      <w:r w:rsidRPr="00007AFD">
        <w:rPr>
          <w:rFonts w:ascii="Georgia" w:eastAsia="Times New Roman" w:hAnsi="Georgia" w:cs="Times New Roman"/>
          <w:color w:val="000000"/>
          <w:sz w:val="24"/>
          <w:szCs w:val="24"/>
          <w:lang w:eastAsia="en-GB"/>
        </w:rPr>
        <w:t>was done</w:t>
      </w:r>
      <w:proofErr w:type="gramEnd"/>
      <w:r w:rsidRPr="00007AFD">
        <w:rPr>
          <w:rFonts w:ascii="Georgia" w:eastAsia="Times New Roman" w:hAnsi="Georgia" w:cs="Times New Roman"/>
          <w:color w:val="000000"/>
          <w:sz w:val="24"/>
          <w:szCs w:val="24"/>
          <w:lang w:eastAsia="en-GB"/>
        </w:rPr>
        <w:t xml:space="preserve"> by a bespoke web application, which ran on an iPad device.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user study was piloted in October 2017 by a small number of participants (n=12) before proceeding with the full experiments in November and December 2017. Studies </w:t>
      </w:r>
      <w:proofErr w:type="gramStart"/>
      <w:r w:rsidRPr="00007AFD">
        <w:rPr>
          <w:rFonts w:ascii="Georgia" w:eastAsia="Times New Roman" w:hAnsi="Georgia" w:cs="Times New Roman"/>
          <w:color w:val="000000"/>
          <w:sz w:val="24"/>
          <w:szCs w:val="24"/>
          <w:lang w:eastAsia="en-GB"/>
        </w:rPr>
        <w:t>were performed</w:t>
      </w:r>
      <w:proofErr w:type="gramEnd"/>
      <w:r w:rsidRPr="00007AFD">
        <w:rPr>
          <w:rFonts w:ascii="Georgia" w:eastAsia="Times New Roman" w:hAnsi="Georgia" w:cs="Times New Roman"/>
          <w:color w:val="000000"/>
          <w:sz w:val="24"/>
          <w:szCs w:val="24"/>
          <w:lang w:eastAsia="en-GB"/>
        </w:rPr>
        <w:t xml:space="preserve"> with groups of up to fifteen students at a time over five separate sessions in one of the school’s dedicated IT rooms.</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Measures and metrics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Performance can be determined in a number of ways: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quality of the participants’ queries </w:t>
      </w:r>
      <w:proofErr w:type="gramStart"/>
      <w:r w:rsidRPr="00007AFD">
        <w:rPr>
          <w:rFonts w:ascii="Georgia" w:eastAsia="Times New Roman" w:hAnsi="Georgia" w:cs="Times New Roman"/>
          <w:color w:val="000000"/>
          <w:sz w:val="24"/>
          <w:szCs w:val="24"/>
          <w:lang w:eastAsia="en-GB"/>
        </w:rPr>
        <w:t>can be assessed</w:t>
      </w:r>
      <w:proofErr w:type="gramEnd"/>
      <w:r w:rsidRPr="00007AFD">
        <w:rPr>
          <w:rFonts w:ascii="Georgia" w:eastAsia="Times New Roman" w:hAnsi="Georgia" w:cs="Times New Roman"/>
          <w:color w:val="000000"/>
          <w:sz w:val="24"/>
          <w:szCs w:val="24"/>
          <w:lang w:eastAsia="en-GB"/>
        </w:rPr>
        <w:t xml:space="preserve"> by means of the total number of </w:t>
      </w:r>
      <w:r w:rsidRPr="00007AFD">
        <w:rPr>
          <w:rFonts w:ascii="Georgia" w:eastAsia="Times New Roman" w:hAnsi="Georgia" w:cs="Times New Roman"/>
          <w:i/>
          <w:iCs/>
          <w:color w:val="000000"/>
          <w:sz w:val="24"/>
          <w:szCs w:val="24"/>
          <w:lang w:eastAsia="en-GB"/>
        </w:rPr>
        <w:t>hits</w:t>
      </w:r>
      <w:r w:rsidRPr="00007AFD">
        <w:rPr>
          <w:rFonts w:ascii="Georgia" w:eastAsia="Times New Roman" w:hAnsi="Georgia" w:cs="Times New Roman"/>
          <w:color w:val="000000"/>
          <w:sz w:val="24"/>
          <w:szCs w:val="24"/>
          <w:lang w:eastAsia="en-GB"/>
        </w:rPr>
        <w:t xml:space="preserve">, which is the number of relevant documents appearing within the 10 search results, and the average precision of the search results. Precision </w:t>
      </w:r>
      <w:proofErr w:type="gramStart"/>
      <w:r w:rsidRPr="00007AFD">
        <w:rPr>
          <w:rFonts w:ascii="Georgia" w:eastAsia="Times New Roman" w:hAnsi="Georgia" w:cs="Times New Roman"/>
          <w:color w:val="000000"/>
          <w:sz w:val="24"/>
          <w:szCs w:val="24"/>
          <w:lang w:eastAsia="en-GB"/>
        </w:rPr>
        <w:t>is defined</w:t>
      </w:r>
      <w:proofErr w:type="gramEnd"/>
      <w:r w:rsidRPr="00007AFD">
        <w:rPr>
          <w:rFonts w:ascii="Georgia" w:eastAsia="Times New Roman" w:hAnsi="Georgia" w:cs="Times New Roman"/>
          <w:color w:val="000000"/>
          <w:sz w:val="24"/>
          <w:szCs w:val="24"/>
          <w:lang w:eastAsia="en-GB"/>
        </w:rPr>
        <w:t xml:space="preserve"> as simply the number of relevant documents returned divided by the count of all documents returned (i.e. both relevant and non-relevant).</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This </w:t>
      </w:r>
      <w:proofErr w:type="gramStart"/>
      <w:r w:rsidRPr="00007AFD">
        <w:rPr>
          <w:rFonts w:ascii="Georgia" w:eastAsia="Times New Roman" w:hAnsi="Georgia" w:cs="Times New Roman"/>
          <w:color w:val="000000"/>
          <w:sz w:val="24"/>
          <w:szCs w:val="24"/>
          <w:lang w:eastAsia="en-GB"/>
        </w:rPr>
        <w:t>is calculated for all of the positions in the search ranking (positions 1 through 10) and averaged to produce the </w:t>
      </w:r>
      <w:r w:rsidRPr="00007AFD">
        <w:rPr>
          <w:rFonts w:ascii="Georgia" w:eastAsia="Times New Roman" w:hAnsi="Georgia" w:cs="Times New Roman"/>
          <w:i/>
          <w:iCs/>
          <w:color w:val="000000"/>
          <w:sz w:val="24"/>
          <w:szCs w:val="24"/>
          <w:lang w:eastAsia="en-GB"/>
        </w:rPr>
        <w:t>average precision</w:t>
      </w:r>
      <w:proofErr w:type="gramEnd"/>
      <w:r w:rsidRPr="00007AFD">
        <w:rPr>
          <w:rFonts w:ascii="Georgia" w:eastAsia="Times New Roman" w:hAnsi="Georgia" w:cs="Times New Roman"/>
          <w:color w:val="000000"/>
          <w:sz w:val="24"/>
          <w:szCs w:val="24"/>
          <w:lang w:eastAsia="en-GB"/>
        </w:rPr>
        <w:t>.</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ability of the participants to identify relevant documents </w:t>
      </w:r>
      <w:proofErr w:type="gramStart"/>
      <w:r w:rsidRPr="00007AFD">
        <w:rPr>
          <w:rFonts w:ascii="Georgia" w:eastAsia="Times New Roman" w:hAnsi="Georgia" w:cs="Times New Roman"/>
          <w:color w:val="000000"/>
          <w:sz w:val="24"/>
          <w:szCs w:val="24"/>
          <w:lang w:eastAsia="en-GB"/>
        </w:rPr>
        <w:t>can be determined</w:t>
      </w:r>
      <w:proofErr w:type="gramEnd"/>
      <w:r w:rsidRPr="00007AFD">
        <w:rPr>
          <w:rFonts w:ascii="Georgia" w:eastAsia="Times New Roman" w:hAnsi="Georgia" w:cs="Times New Roman"/>
          <w:color w:val="000000"/>
          <w:sz w:val="24"/>
          <w:szCs w:val="24"/>
          <w:lang w:eastAsia="en-GB"/>
        </w:rPr>
        <w:t xml:space="preserve"> by the number of relevant documents they managed to bookmark (select) per topic and, like the precision above, the ratio of relevant documents bookmarked over the total number bookmarked for each topic.</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All pre- and post-task questionnaire responses are based on a 5-point Likert scale in ascending order of agreement from </w:t>
      </w:r>
      <w:proofErr w:type="gramStart"/>
      <w:r w:rsidRPr="00007AFD">
        <w:rPr>
          <w:rFonts w:ascii="Georgia" w:eastAsia="Times New Roman" w:hAnsi="Georgia" w:cs="Times New Roman"/>
          <w:color w:val="000000"/>
          <w:sz w:val="24"/>
          <w:szCs w:val="24"/>
          <w:lang w:eastAsia="en-GB"/>
        </w:rPr>
        <w:t>1</w:t>
      </w:r>
      <w:proofErr w:type="gramEnd"/>
      <w:r w:rsidRPr="00007AFD">
        <w:rPr>
          <w:rFonts w:ascii="Georgia" w:eastAsia="Times New Roman" w:hAnsi="Georgia" w:cs="Times New Roman"/>
          <w:color w:val="000000"/>
          <w:sz w:val="24"/>
          <w:szCs w:val="24"/>
          <w:lang w:eastAsia="en-GB"/>
        </w:rPr>
        <w:t xml:space="preserve"> (disagree) to 5 (agree).</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Analysis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Quantitative data analysis consisted of descriptive statistics, Wilcoxon signed rank testing and linear model regression to examine the relationships between the research variables using the statistical software package R.</w:t>
      </w:r>
    </w:p>
    <w:p w:rsidR="00007AFD" w:rsidRPr="00007AFD" w:rsidRDefault="00007AFD" w:rsidP="00007AFD">
      <w:pPr>
        <w:spacing w:before="100" w:beforeAutospacing="1" w:after="100" w:afterAutospacing="1" w:line="240" w:lineRule="auto"/>
        <w:ind w:left="-855"/>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Findings</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Study participants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This purposive sample of participants was recruited by the secondary school’s librarian who asked all of the pupils in year 3 (total=204; aged between 13 and 14) to participate. This year group </w:t>
      </w:r>
      <w:proofErr w:type="gramStart"/>
      <w:r w:rsidRPr="00007AFD">
        <w:rPr>
          <w:rFonts w:ascii="Georgia" w:eastAsia="Times New Roman" w:hAnsi="Georgia" w:cs="Times New Roman"/>
          <w:color w:val="000000"/>
          <w:sz w:val="24"/>
          <w:szCs w:val="24"/>
          <w:lang w:eastAsia="en-GB"/>
        </w:rPr>
        <w:t>was primarily chosen</w:t>
      </w:r>
      <w:proofErr w:type="gramEnd"/>
      <w:r w:rsidRPr="00007AFD">
        <w:rPr>
          <w:rFonts w:ascii="Georgia" w:eastAsia="Times New Roman" w:hAnsi="Georgia" w:cs="Times New Roman"/>
          <w:color w:val="000000"/>
          <w:sz w:val="24"/>
          <w:szCs w:val="24"/>
          <w:lang w:eastAsia="en-GB"/>
        </w:rPr>
        <w:t xml:space="preserve"> as they had all completed a short </w:t>
      </w:r>
      <w:r w:rsidRPr="00007AFD">
        <w:rPr>
          <w:rFonts w:ascii="Georgia" w:eastAsia="Times New Roman" w:hAnsi="Georgia" w:cs="Times New Roman"/>
          <w:color w:val="000000"/>
          <w:sz w:val="24"/>
          <w:szCs w:val="24"/>
          <w:lang w:eastAsia="en-GB"/>
        </w:rPr>
        <w:lastRenderedPageBreak/>
        <w:t xml:space="preserve">course on information literacy, taught by the librarian, around one year prior to these studies taking place. This course </w:t>
      </w:r>
      <w:proofErr w:type="gramStart"/>
      <w:r w:rsidRPr="00007AFD">
        <w:rPr>
          <w:rFonts w:ascii="Georgia" w:eastAsia="Times New Roman" w:hAnsi="Georgia" w:cs="Times New Roman"/>
          <w:color w:val="000000"/>
          <w:sz w:val="24"/>
          <w:szCs w:val="24"/>
          <w:lang w:eastAsia="en-GB"/>
        </w:rPr>
        <w:t>was delivered in 1-hour sessions over the period of around a month and focussed on how to generate effective search queries</w:t>
      </w:r>
      <w:proofErr w:type="gramEnd"/>
      <w:r w:rsidRPr="00007AFD">
        <w:rPr>
          <w:rFonts w:ascii="Georgia" w:eastAsia="Times New Roman" w:hAnsi="Georgia" w:cs="Times New Roman"/>
          <w:color w:val="000000"/>
          <w:sz w:val="24"/>
          <w:szCs w:val="24"/>
          <w:lang w:eastAsia="en-GB"/>
        </w:rPr>
        <w:t xml:space="preserve">. The pupils’ performance in this study gives some indication of how effective that training was and how well they have remembered the skills they learned. A consent form was given to </w:t>
      </w:r>
      <w:proofErr w:type="gramStart"/>
      <w:r w:rsidRPr="00007AFD">
        <w:rPr>
          <w:rFonts w:ascii="Georgia" w:eastAsia="Times New Roman" w:hAnsi="Georgia" w:cs="Times New Roman"/>
          <w:color w:val="000000"/>
          <w:sz w:val="24"/>
          <w:szCs w:val="24"/>
          <w:lang w:eastAsia="en-GB"/>
        </w:rPr>
        <w:t>each pupil to take home to be signed by their</w:t>
      </w:r>
      <w:proofErr w:type="gramEnd"/>
      <w:r w:rsidRPr="00007AFD">
        <w:rPr>
          <w:rFonts w:ascii="Georgia" w:eastAsia="Times New Roman" w:hAnsi="Georgia" w:cs="Times New Roman"/>
          <w:color w:val="000000"/>
          <w:sz w:val="24"/>
          <w:szCs w:val="24"/>
          <w:lang w:eastAsia="en-GB"/>
        </w:rPr>
        <w:t xml:space="preserve"> legal guardian before any involvement in the study could take place. In total, 60 pupils were able to take part in the experiments, however, some data loss occurred during the transition process from data collection to data cleaning, three users’ search data were either unavailable or incomplete resulting in a final study population of fifty-seven (n=57), representing 28% of the entire year group.</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only demographic data recorded for each participant was </w:t>
      </w:r>
      <w:proofErr w:type="gramStart"/>
      <w:r w:rsidRPr="00007AFD">
        <w:rPr>
          <w:rFonts w:ascii="Georgia" w:eastAsia="Times New Roman" w:hAnsi="Georgia" w:cs="Times New Roman"/>
          <w:color w:val="000000"/>
          <w:sz w:val="24"/>
          <w:szCs w:val="24"/>
          <w:lang w:eastAsia="en-GB"/>
        </w:rPr>
        <w:t>their</w:t>
      </w:r>
      <w:proofErr w:type="gramEnd"/>
      <w:r w:rsidRPr="00007AFD">
        <w:rPr>
          <w:rFonts w:ascii="Georgia" w:eastAsia="Times New Roman" w:hAnsi="Georgia" w:cs="Times New Roman"/>
          <w:color w:val="000000"/>
          <w:sz w:val="24"/>
          <w:szCs w:val="24"/>
          <w:lang w:eastAsia="en-GB"/>
        </w:rPr>
        <w:t xml:space="preserve"> Scottish Index of Multiple Deprivation (SIMD) </w:t>
      </w:r>
      <w:proofErr w:type="spellStart"/>
      <w:r w:rsidRPr="00007AFD">
        <w:rPr>
          <w:rFonts w:ascii="Georgia" w:eastAsia="Times New Roman" w:hAnsi="Georgia" w:cs="Times New Roman"/>
          <w:color w:val="000000"/>
          <w:sz w:val="24"/>
          <w:szCs w:val="24"/>
          <w:lang w:eastAsia="en-GB"/>
        </w:rPr>
        <w:t>vigintile</w:t>
      </w:r>
      <w:proofErr w:type="spellEnd"/>
      <w:r w:rsidRPr="00007AFD">
        <w:rPr>
          <w:rFonts w:ascii="Georgia" w:eastAsia="Times New Roman" w:hAnsi="Georgia" w:cs="Times New Roman"/>
          <w:color w:val="000000"/>
          <w:sz w:val="24"/>
          <w:szCs w:val="24"/>
          <w:lang w:eastAsia="en-GB"/>
        </w:rPr>
        <w:t xml:space="preserve"> ranking. The SIMD is a ‘</w:t>
      </w:r>
      <w:r w:rsidRPr="00007AFD">
        <w:rPr>
          <w:rFonts w:ascii="Georgia" w:eastAsia="Times New Roman" w:hAnsi="Georgia" w:cs="Times New Roman"/>
          <w:i/>
          <w:iCs/>
          <w:color w:val="000000"/>
          <w:sz w:val="24"/>
          <w:szCs w:val="24"/>
          <w:lang w:eastAsia="en-GB"/>
        </w:rPr>
        <w:t>tool for identifying areas of poverty and inequality across Scotland</w:t>
      </w:r>
      <w:r w:rsidRPr="00007AFD">
        <w:rPr>
          <w:rFonts w:ascii="Georgia" w:eastAsia="Times New Roman" w:hAnsi="Georgia" w:cs="Times New Roman"/>
          <w:color w:val="000000"/>
          <w:sz w:val="24"/>
          <w:szCs w:val="24"/>
          <w:lang w:eastAsia="en-GB"/>
        </w:rPr>
        <w:t>’ (</w:t>
      </w:r>
      <w:hyperlink r:id="rId37" w:anchor="sco16" w:history="1">
        <w:r w:rsidRPr="00007AFD">
          <w:rPr>
            <w:rFonts w:ascii="Georgia" w:eastAsia="Times New Roman" w:hAnsi="Georgia" w:cs="Times New Roman"/>
            <w:color w:val="0000FF"/>
            <w:sz w:val="24"/>
            <w:szCs w:val="24"/>
            <w:u w:val="single"/>
            <w:lang w:eastAsia="en-GB"/>
          </w:rPr>
          <w:t>Scottish Government, 2016</w:t>
        </w:r>
      </w:hyperlink>
      <w:r w:rsidRPr="00007AFD">
        <w:rPr>
          <w:rFonts w:ascii="Georgia" w:eastAsia="Times New Roman" w:hAnsi="Georgia" w:cs="Times New Roman"/>
          <w:color w:val="000000"/>
          <w:sz w:val="24"/>
          <w:szCs w:val="24"/>
          <w:lang w:eastAsia="en-GB"/>
        </w:rPr>
        <w:t xml:space="preserve">, p. 2) and considers multiple indicators of deprivation (Income; Employment; Education; Health; Access to Services; Crime and Housing) which </w:t>
      </w:r>
      <w:proofErr w:type="gramStart"/>
      <w:r w:rsidRPr="00007AFD">
        <w:rPr>
          <w:rFonts w:ascii="Georgia" w:eastAsia="Times New Roman" w:hAnsi="Georgia" w:cs="Times New Roman"/>
          <w:color w:val="000000"/>
          <w:sz w:val="24"/>
          <w:szCs w:val="24"/>
          <w:lang w:eastAsia="en-GB"/>
        </w:rPr>
        <w:t>are grouped</w:t>
      </w:r>
      <w:proofErr w:type="gramEnd"/>
      <w:r w:rsidRPr="00007AFD">
        <w:rPr>
          <w:rFonts w:ascii="Georgia" w:eastAsia="Times New Roman" w:hAnsi="Georgia" w:cs="Times New Roman"/>
          <w:color w:val="000000"/>
          <w:sz w:val="24"/>
          <w:szCs w:val="24"/>
          <w:lang w:eastAsia="en-GB"/>
        </w:rPr>
        <w:t xml:space="preserve"> together. Areas of Scotland </w:t>
      </w:r>
      <w:proofErr w:type="gramStart"/>
      <w:r w:rsidRPr="00007AFD">
        <w:rPr>
          <w:rFonts w:ascii="Georgia" w:eastAsia="Times New Roman" w:hAnsi="Georgia" w:cs="Times New Roman"/>
          <w:color w:val="000000"/>
          <w:sz w:val="24"/>
          <w:szCs w:val="24"/>
          <w:lang w:eastAsia="en-GB"/>
        </w:rPr>
        <w:t>are split</w:t>
      </w:r>
      <w:proofErr w:type="gramEnd"/>
      <w:r w:rsidRPr="00007AFD">
        <w:rPr>
          <w:rFonts w:ascii="Georgia" w:eastAsia="Times New Roman" w:hAnsi="Georgia" w:cs="Times New Roman"/>
          <w:color w:val="000000"/>
          <w:sz w:val="24"/>
          <w:szCs w:val="24"/>
          <w:lang w:eastAsia="en-GB"/>
        </w:rPr>
        <w:t xml:space="preserve"> into data zones with roughly 760 people per zone. The data zones </w:t>
      </w:r>
      <w:proofErr w:type="gramStart"/>
      <w:r w:rsidRPr="00007AFD">
        <w:rPr>
          <w:rFonts w:ascii="Georgia" w:eastAsia="Times New Roman" w:hAnsi="Georgia" w:cs="Times New Roman"/>
          <w:color w:val="000000"/>
          <w:sz w:val="24"/>
          <w:szCs w:val="24"/>
          <w:lang w:eastAsia="en-GB"/>
        </w:rPr>
        <w:t>were then split</w:t>
      </w:r>
      <w:proofErr w:type="gramEnd"/>
      <w:r w:rsidRPr="00007AFD">
        <w:rPr>
          <w:rFonts w:ascii="Georgia" w:eastAsia="Times New Roman" w:hAnsi="Georgia" w:cs="Times New Roman"/>
          <w:color w:val="000000"/>
          <w:sz w:val="24"/>
          <w:szCs w:val="24"/>
          <w:lang w:eastAsia="en-GB"/>
        </w:rPr>
        <w:t xml:space="preserve"> into 20 groups (</w:t>
      </w:r>
      <w:proofErr w:type="spellStart"/>
      <w:r w:rsidRPr="00007AFD">
        <w:rPr>
          <w:rFonts w:ascii="Georgia" w:eastAsia="Times New Roman" w:hAnsi="Georgia" w:cs="Times New Roman"/>
          <w:color w:val="000000"/>
          <w:sz w:val="24"/>
          <w:szCs w:val="24"/>
          <w:lang w:eastAsia="en-GB"/>
        </w:rPr>
        <w:t>vigintiles</w:t>
      </w:r>
      <w:proofErr w:type="spellEnd"/>
      <w:r w:rsidRPr="00007AFD">
        <w:rPr>
          <w:rFonts w:ascii="Georgia" w:eastAsia="Times New Roman" w:hAnsi="Georgia" w:cs="Times New Roman"/>
          <w:color w:val="000000"/>
          <w:sz w:val="24"/>
          <w:szCs w:val="24"/>
          <w:lang w:eastAsia="en-GB"/>
        </w:rPr>
        <w:t xml:space="preserve">), each containing 5% of Scotland’s data zones. </w:t>
      </w:r>
      <w:proofErr w:type="spellStart"/>
      <w:r w:rsidRPr="00007AFD">
        <w:rPr>
          <w:rFonts w:ascii="Georgia" w:eastAsia="Times New Roman" w:hAnsi="Georgia" w:cs="Times New Roman"/>
          <w:color w:val="000000"/>
          <w:sz w:val="24"/>
          <w:szCs w:val="24"/>
          <w:lang w:eastAsia="en-GB"/>
        </w:rPr>
        <w:t>Vigintile</w:t>
      </w:r>
      <w:proofErr w:type="spellEnd"/>
      <w:r w:rsidRPr="00007AFD">
        <w:rPr>
          <w:rFonts w:ascii="Georgia" w:eastAsia="Times New Roman" w:hAnsi="Georgia" w:cs="Times New Roman"/>
          <w:color w:val="000000"/>
          <w:sz w:val="24"/>
          <w:szCs w:val="24"/>
          <w:lang w:eastAsia="en-GB"/>
        </w:rPr>
        <w:t xml:space="preserve"> 1 contains the 5% most deprived data zones, </w:t>
      </w:r>
      <w:proofErr w:type="spellStart"/>
      <w:r w:rsidRPr="00007AFD">
        <w:rPr>
          <w:rFonts w:ascii="Georgia" w:eastAsia="Times New Roman" w:hAnsi="Georgia" w:cs="Times New Roman"/>
          <w:color w:val="000000"/>
          <w:sz w:val="24"/>
          <w:szCs w:val="24"/>
          <w:lang w:eastAsia="en-GB"/>
        </w:rPr>
        <w:t>vigintile</w:t>
      </w:r>
      <w:proofErr w:type="spellEnd"/>
      <w:r w:rsidRPr="00007AFD">
        <w:rPr>
          <w:rFonts w:ascii="Georgia" w:eastAsia="Times New Roman" w:hAnsi="Georgia" w:cs="Times New Roman"/>
          <w:color w:val="000000"/>
          <w:sz w:val="24"/>
          <w:szCs w:val="24"/>
          <w:lang w:eastAsia="en-GB"/>
        </w:rPr>
        <w:t xml:space="preserve"> 2 the second most deprived 5% and so on, until </w:t>
      </w:r>
      <w:proofErr w:type="spellStart"/>
      <w:r w:rsidRPr="00007AFD">
        <w:rPr>
          <w:rFonts w:ascii="Georgia" w:eastAsia="Times New Roman" w:hAnsi="Georgia" w:cs="Times New Roman"/>
          <w:color w:val="000000"/>
          <w:sz w:val="24"/>
          <w:szCs w:val="24"/>
          <w:lang w:eastAsia="en-GB"/>
        </w:rPr>
        <w:t>vigintile</w:t>
      </w:r>
      <w:proofErr w:type="spellEnd"/>
      <w:r w:rsidRPr="00007AFD">
        <w:rPr>
          <w:rFonts w:ascii="Georgia" w:eastAsia="Times New Roman" w:hAnsi="Georgia" w:cs="Times New Roman"/>
          <w:color w:val="000000"/>
          <w:sz w:val="24"/>
          <w:szCs w:val="24"/>
          <w:lang w:eastAsia="en-GB"/>
        </w:rPr>
        <w:t xml:space="preserve"> 20 contains the least deprived 5%. This facilitates the identification of deprived areas, although it </w:t>
      </w:r>
      <w:proofErr w:type="gramStart"/>
      <w:r w:rsidRPr="00007AFD">
        <w:rPr>
          <w:rFonts w:ascii="Georgia" w:eastAsia="Times New Roman" w:hAnsi="Georgia" w:cs="Times New Roman"/>
          <w:color w:val="000000"/>
          <w:sz w:val="24"/>
          <w:szCs w:val="24"/>
          <w:lang w:eastAsia="en-GB"/>
        </w:rPr>
        <w:t>must be noted</w:t>
      </w:r>
      <w:proofErr w:type="gramEnd"/>
      <w:r w:rsidRPr="00007AFD">
        <w:rPr>
          <w:rFonts w:ascii="Georgia" w:eastAsia="Times New Roman" w:hAnsi="Georgia" w:cs="Times New Roman"/>
          <w:color w:val="000000"/>
          <w:sz w:val="24"/>
          <w:szCs w:val="24"/>
          <w:lang w:eastAsia="en-GB"/>
        </w:rPr>
        <w:t xml:space="preserve"> that ‘</w:t>
      </w:r>
      <w:r w:rsidRPr="00007AFD">
        <w:rPr>
          <w:rFonts w:ascii="Georgia" w:eastAsia="Times New Roman" w:hAnsi="Georgia" w:cs="Times New Roman"/>
          <w:i/>
          <w:iCs/>
          <w:color w:val="000000"/>
          <w:sz w:val="24"/>
          <w:szCs w:val="24"/>
          <w:lang w:eastAsia="en-GB"/>
        </w:rPr>
        <w:t>not all deprived people live in deprived areas’ </w:t>
      </w:r>
      <w:r w:rsidRPr="00007AFD">
        <w:rPr>
          <w:rFonts w:ascii="Georgia" w:eastAsia="Times New Roman" w:hAnsi="Georgia" w:cs="Times New Roman"/>
          <w:color w:val="000000"/>
          <w:sz w:val="24"/>
          <w:szCs w:val="24"/>
          <w:lang w:eastAsia="en-GB"/>
        </w:rPr>
        <w:t>and ‘</w:t>
      </w:r>
      <w:r w:rsidRPr="00007AFD">
        <w:rPr>
          <w:rFonts w:ascii="Georgia" w:eastAsia="Times New Roman" w:hAnsi="Georgia" w:cs="Times New Roman"/>
          <w:i/>
          <w:iCs/>
          <w:color w:val="000000"/>
          <w:sz w:val="24"/>
          <w:szCs w:val="24"/>
          <w:lang w:eastAsia="en-GB"/>
        </w:rPr>
        <w:t>not everyone within a deprived area is deprived’ </w:t>
      </w:r>
      <w:r w:rsidRPr="00007AFD">
        <w:rPr>
          <w:rFonts w:ascii="Georgia" w:eastAsia="Times New Roman" w:hAnsi="Georgia" w:cs="Times New Roman"/>
          <w:color w:val="000000"/>
          <w:sz w:val="24"/>
          <w:szCs w:val="24"/>
          <w:lang w:eastAsia="en-GB"/>
        </w:rPr>
        <w:t>(</w:t>
      </w:r>
      <w:hyperlink r:id="rId38" w:anchor="sco16" w:history="1">
        <w:r w:rsidRPr="00007AFD">
          <w:rPr>
            <w:rFonts w:ascii="Georgia" w:eastAsia="Times New Roman" w:hAnsi="Georgia" w:cs="Times New Roman"/>
            <w:color w:val="0000FF"/>
            <w:sz w:val="24"/>
            <w:szCs w:val="24"/>
            <w:u w:val="single"/>
            <w:lang w:eastAsia="en-GB"/>
          </w:rPr>
          <w:t>Scottish Government, 2016</w:t>
        </w:r>
      </w:hyperlink>
      <w:r w:rsidRPr="00007AFD">
        <w:rPr>
          <w:rFonts w:ascii="Georgia" w:eastAsia="Times New Roman" w:hAnsi="Georgia" w:cs="Times New Roman"/>
          <w:color w:val="000000"/>
          <w:sz w:val="24"/>
          <w:szCs w:val="24"/>
          <w:lang w:eastAsia="en-GB"/>
        </w:rPr>
        <w:t>, p. 7).</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The average SIMD ranking for the study participants was 17.5, with a range of 18, putting this group within the 87.5 percentile of Scotland on average or within the range of 10% of the most deprived and 5% of the least deprived areas. The participants were divided into groups based on the SIMD ranking by quartiles, with those in the first quartile scoring a SIMD ranking of nine or less, and those in the third quartile scoring nineteen or above. The aim of this grouping being to facilitate comparison across deprivation areas by performance and behavioural metrics.</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Pre-task knowledge, interest and perceptions of task</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Participants generally reported a low level of pre-study understanding of the topics - 2.35 on average. Interest in most of the topics was reasonably high at 2.94, suggesting that the topics selected were appropriate for the age group and of at least some interest. This is important as a lack of interest tends to result in a lack of engagement, therefore we can expect the relatively high levels of interest here to translate into a greater likelihood that pupils will engage fully with the search tasks. </w:t>
      </w:r>
      <w:r w:rsidRPr="00007AFD">
        <w:rPr>
          <w:rFonts w:ascii="Georgia" w:eastAsia="Times New Roman" w:hAnsi="Georgia" w:cs="Times New Roman"/>
          <w:color w:val="000000"/>
          <w:sz w:val="24"/>
          <w:szCs w:val="24"/>
          <w:lang w:eastAsia="en-GB"/>
        </w:rPr>
        <w:lastRenderedPageBreak/>
        <w:t xml:space="preserve">The level of clarity on how to complete the task was high at 3.85, indicating that most participants understood what they </w:t>
      </w:r>
      <w:proofErr w:type="gramStart"/>
      <w:r w:rsidRPr="00007AFD">
        <w:rPr>
          <w:rFonts w:ascii="Georgia" w:eastAsia="Times New Roman" w:hAnsi="Georgia" w:cs="Times New Roman"/>
          <w:color w:val="000000"/>
          <w:sz w:val="24"/>
          <w:szCs w:val="24"/>
          <w:lang w:eastAsia="en-GB"/>
        </w:rPr>
        <w:t>were being asked</w:t>
      </w:r>
      <w:proofErr w:type="gramEnd"/>
      <w:r w:rsidRPr="00007AFD">
        <w:rPr>
          <w:rFonts w:ascii="Georgia" w:eastAsia="Times New Roman" w:hAnsi="Georgia" w:cs="Times New Roman"/>
          <w:color w:val="000000"/>
          <w:sz w:val="24"/>
          <w:szCs w:val="24"/>
          <w:lang w:eastAsia="en-GB"/>
        </w:rPr>
        <w:t xml:space="preserve"> to do. Perceptions of how difficult it would be to find relevant documents and the overall task difficulty were 2.71 and 2.88 respectively, while the difficulty in knowing when to decide enough information </w:t>
      </w:r>
      <w:proofErr w:type="gramStart"/>
      <w:r w:rsidRPr="00007AFD">
        <w:rPr>
          <w:rFonts w:ascii="Georgia" w:eastAsia="Times New Roman" w:hAnsi="Georgia" w:cs="Times New Roman"/>
          <w:color w:val="000000"/>
          <w:sz w:val="24"/>
          <w:szCs w:val="24"/>
          <w:lang w:eastAsia="en-GB"/>
        </w:rPr>
        <w:t>had been found</w:t>
      </w:r>
      <w:proofErr w:type="gramEnd"/>
      <w:r w:rsidRPr="00007AFD">
        <w:rPr>
          <w:rFonts w:ascii="Georgia" w:eastAsia="Times New Roman" w:hAnsi="Georgia" w:cs="Times New Roman"/>
          <w:color w:val="000000"/>
          <w:sz w:val="24"/>
          <w:szCs w:val="24"/>
          <w:lang w:eastAsia="en-GB"/>
        </w:rPr>
        <w:t xml:space="preserve"> was reasonably high at 3.14.</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highest prior knowledge was for topic 347 (wildlife extinction; mean=2.88) and least for topic 353 (Antarctica exploration; mean=1.96). Interest was also reasonably high for three out of the four tasks, ranging from </w:t>
      </w:r>
      <w:proofErr w:type="gramStart"/>
      <w:r w:rsidRPr="00007AFD">
        <w:rPr>
          <w:rFonts w:ascii="Georgia" w:eastAsia="Times New Roman" w:hAnsi="Georgia" w:cs="Times New Roman"/>
          <w:color w:val="000000"/>
          <w:sz w:val="24"/>
          <w:szCs w:val="24"/>
          <w:lang w:eastAsia="en-GB"/>
        </w:rPr>
        <w:t>3</w:t>
      </w:r>
      <w:proofErr w:type="gramEnd"/>
      <w:r w:rsidRPr="00007AFD">
        <w:rPr>
          <w:rFonts w:ascii="Georgia" w:eastAsia="Times New Roman" w:hAnsi="Georgia" w:cs="Times New Roman"/>
          <w:color w:val="000000"/>
          <w:sz w:val="24"/>
          <w:szCs w:val="24"/>
          <w:lang w:eastAsia="en-GB"/>
        </w:rPr>
        <w:t xml:space="preserve"> to 3.38, although there was considerably less interest in topic 367 (piracy; mean=2.41). Participants noted it was quite clear what was required to complete the task for each topic with 353 the highest at 4.000 and 347 the least at 3.625. Judging whether they thought the task would be difficult, participants noted that topic 367 would be reasonably difficult at 3.2 with the other three topics approximately moderate in difficulty. Finding relevant documents </w:t>
      </w:r>
      <w:proofErr w:type="gramStart"/>
      <w:r w:rsidRPr="00007AFD">
        <w:rPr>
          <w:rFonts w:ascii="Georgia" w:eastAsia="Times New Roman" w:hAnsi="Georgia" w:cs="Times New Roman"/>
          <w:color w:val="000000"/>
          <w:sz w:val="24"/>
          <w:szCs w:val="24"/>
          <w:lang w:eastAsia="en-GB"/>
        </w:rPr>
        <w:t>was expected</w:t>
      </w:r>
      <w:proofErr w:type="gramEnd"/>
      <w:r w:rsidRPr="00007AFD">
        <w:rPr>
          <w:rFonts w:ascii="Georgia" w:eastAsia="Times New Roman" w:hAnsi="Georgia" w:cs="Times New Roman"/>
          <w:color w:val="000000"/>
          <w:sz w:val="24"/>
          <w:szCs w:val="24"/>
          <w:lang w:eastAsia="en-GB"/>
        </w:rPr>
        <w:t xml:space="preserve"> to be moderately difficult for all topics with topic 367 at 2.862 and 353 a close second at 2.833.</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Querying performance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Overall performance was low with a median average precision of just 0.008 and a mean of 0.05. In terms of number of hits, the median number was only </w:t>
      </w:r>
      <w:proofErr w:type="gramStart"/>
      <w:r w:rsidRPr="00007AFD">
        <w:rPr>
          <w:rFonts w:ascii="Georgia" w:eastAsia="Times New Roman" w:hAnsi="Georgia" w:cs="Times New Roman"/>
          <w:color w:val="000000"/>
          <w:sz w:val="24"/>
          <w:szCs w:val="24"/>
          <w:lang w:eastAsia="en-GB"/>
        </w:rPr>
        <w:t>1</w:t>
      </w:r>
      <w:proofErr w:type="gramEnd"/>
      <w:r w:rsidRPr="00007AFD">
        <w:rPr>
          <w:rFonts w:ascii="Georgia" w:eastAsia="Times New Roman" w:hAnsi="Georgia" w:cs="Times New Roman"/>
          <w:color w:val="000000"/>
          <w:sz w:val="24"/>
          <w:szCs w:val="24"/>
          <w:lang w:eastAsia="en-GB"/>
        </w:rPr>
        <w:t xml:space="preserve"> and, out of a total of 600 queries, more than a third (227) returned not a single relevant result.</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By topic (see Table 1), performance was low across all tasks, but particularly for topic 353 for which the median number of hits was </w:t>
      </w:r>
      <w:proofErr w:type="gramStart"/>
      <w:r w:rsidRPr="00007AFD">
        <w:rPr>
          <w:rFonts w:ascii="Georgia" w:eastAsia="Times New Roman" w:hAnsi="Georgia" w:cs="Times New Roman"/>
          <w:color w:val="000000"/>
          <w:sz w:val="24"/>
          <w:szCs w:val="24"/>
          <w:lang w:eastAsia="en-GB"/>
        </w:rPr>
        <w:t>0</w:t>
      </w:r>
      <w:proofErr w:type="gramEnd"/>
      <w:r w:rsidRPr="00007AFD">
        <w:rPr>
          <w:rFonts w:ascii="Georgia" w:eastAsia="Times New Roman" w:hAnsi="Georgia" w:cs="Times New Roman"/>
          <w:color w:val="000000"/>
          <w:sz w:val="24"/>
          <w:szCs w:val="24"/>
          <w:lang w:eastAsia="en-GB"/>
        </w:rPr>
        <w:t xml:space="preserve">. The reasons for this </w:t>
      </w:r>
      <w:proofErr w:type="gramStart"/>
      <w:r w:rsidRPr="00007AFD">
        <w:rPr>
          <w:rFonts w:ascii="Georgia" w:eastAsia="Times New Roman" w:hAnsi="Georgia" w:cs="Times New Roman"/>
          <w:color w:val="000000"/>
          <w:sz w:val="24"/>
          <w:szCs w:val="24"/>
          <w:lang w:eastAsia="en-GB"/>
        </w:rPr>
        <w:t>are discussed</w:t>
      </w:r>
      <w:proofErr w:type="gramEnd"/>
      <w:r w:rsidRPr="00007AFD">
        <w:rPr>
          <w:rFonts w:ascii="Georgia" w:eastAsia="Times New Roman" w:hAnsi="Georgia" w:cs="Times New Roman"/>
          <w:color w:val="000000"/>
          <w:sz w:val="24"/>
          <w:szCs w:val="24"/>
          <w:lang w:eastAsia="en-GB"/>
        </w:rPr>
        <w:t xml:space="preserve"> later.</w:t>
      </w:r>
    </w:p>
    <w:tbl>
      <w:tblPr>
        <w:tblW w:w="1023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4327"/>
        <w:gridCol w:w="1203"/>
        <w:gridCol w:w="1004"/>
        <w:gridCol w:w="812"/>
        <w:gridCol w:w="1177"/>
        <w:gridCol w:w="913"/>
        <w:gridCol w:w="794"/>
      </w:tblGrid>
      <w:tr w:rsidR="00007AFD" w:rsidRPr="00007AFD" w:rsidTr="00007AFD">
        <w:trPr>
          <w:trHeight w:val="272"/>
        </w:trPr>
        <w:tc>
          <w:tcPr>
            <w:tcW w:w="0" w:type="auto"/>
            <w:gridSpan w:val="7"/>
            <w:vMerge w:val="restart"/>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1: Average precision by topic</w:t>
            </w:r>
          </w:p>
        </w:tc>
      </w:tr>
      <w:tr w:rsidR="00007AFD" w:rsidRPr="00007AFD" w:rsidTr="00007AFD">
        <w:tc>
          <w:tcPr>
            <w:tcW w:w="0" w:type="auto"/>
            <w:vMerge w:val="restart"/>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Topic</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Average Precision</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Hits</w:t>
            </w:r>
          </w:p>
        </w:tc>
      </w:tr>
      <w:tr w:rsidR="00007AFD" w:rsidRPr="00007AFD" w:rsidTr="00007AFD">
        <w:tc>
          <w:tcPr>
            <w:tcW w:w="0" w:type="auto"/>
            <w:vMerge/>
            <w:tcBorders>
              <w:top w:val="single" w:sz="6" w:space="0" w:color="FFFFFF"/>
              <w:left w:val="single" w:sz="6" w:space="0" w:color="FFFFFF"/>
              <w:bottom w:val="single" w:sz="6" w:space="0" w:color="FFFFFF"/>
              <w:right w:val="single" w:sz="6" w:space="0" w:color="FFFFFF"/>
            </w:tcBorders>
            <w:shd w:val="clear" w:color="auto" w:fill="FDFFDD"/>
            <w:vAlign w:val="center"/>
            <w:hideMark/>
          </w:tcPr>
          <w:p w:rsidR="00007AFD" w:rsidRPr="00007AFD" w:rsidRDefault="00007AFD" w:rsidP="00007AFD">
            <w:pPr>
              <w:spacing w:after="0" w:line="240" w:lineRule="auto"/>
              <w:rPr>
                <w:rFonts w:ascii="Verdana" w:eastAsia="Times New Roman" w:hAnsi="Verdana" w:cs="Times New Roman"/>
                <w:b/>
                <w:bCs/>
                <w:color w:val="FFFFFF"/>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Median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Median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SD</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347 – Wildlife extinction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1.87</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353 – Antarctica exploration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0.73</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367 – Piracy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2.36</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408 – Tropical storms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1.92</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Previous research has suggested that young people tend to over-estimate their information seeking and literacy skills (</w:t>
      </w:r>
      <w:hyperlink r:id="rId39" w:anchor="pic14" w:history="1">
        <w:r w:rsidRPr="00007AFD">
          <w:rPr>
            <w:rFonts w:ascii="Georgia" w:eastAsia="Times New Roman" w:hAnsi="Georgia" w:cs="Times New Roman"/>
            <w:color w:val="0000FF"/>
            <w:sz w:val="24"/>
            <w:szCs w:val="24"/>
            <w:u w:val="single"/>
            <w:lang w:eastAsia="en-GB"/>
          </w:rPr>
          <w:t>Pickard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2014</w:t>
        </w:r>
      </w:hyperlink>
      <w:r w:rsidRPr="00007AFD">
        <w:rPr>
          <w:rFonts w:ascii="Georgia" w:eastAsia="Times New Roman" w:hAnsi="Georgia" w:cs="Times New Roman"/>
          <w:color w:val="000000"/>
          <w:sz w:val="24"/>
          <w:szCs w:val="24"/>
          <w:lang w:eastAsia="en-GB"/>
        </w:rPr>
        <w:t>). As Bilal writes: ‘</w:t>
      </w:r>
      <w:r w:rsidRPr="00007AFD">
        <w:rPr>
          <w:rFonts w:ascii="Georgia" w:eastAsia="Times New Roman" w:hAnsi="Georgia" w:cs="Times New Roman"/>
          <w:i/>
          <w:iCs/>
          <w:color w:val="000000"/>
          <w:sz w:val="24"/>
          <w:szCs w:val="24"/>
          <w:lang w:eastAsia="en-GB"/>
        </w:rPr>
        <w:t>Although all children admitted an understanding of the search task…most of them were still unclear as to the type of information sought</w:t>
      </w:r>
      <w:r w:rsidRPr="00007AFD">
        <w:rPr>
          <w:rFonts w:ascii="Georgia" w:eastAsia="Times New Roman" w:hAnsi="Georgia" w:cs="Times New Roman"/>
          <w:color w:val="000000"/>
          <w:sz w:val="24"/>
          <w:szCs w:val="24"/>
          <w:lang w:eastAsia="en-GB"/>
        </w:rPr>
        <w:t>’ (</w:t>
      </w:r>
      <w:hyperlink r:id="rId40" w:anchor="bil00" w:history="1">
        <w:r w:rsidRPr="00007AFD">
          <w:rPr>
            <w:rFonts w:ascii="Georgia" w:eastAsia="Times New Roman" w:hAnsi="Georgia" w:cs="Times New Roman"/>
            <w:color w:val="0000FF"/>
            <w:sz w:val="24"/>
            <w:szCs w:val="24"/>
            <w:u w:val="single"/>
            <w:lang w:eastAsia="en-GB"/>
          </w:rPr>
          <w:t>Bilal, 2000</w:t>
        </w:r>
      </w:hyperlink>
      <w:r w:rsidRPr="00007AFD">
        <w:rPr>
          <w:rFonts w:ascii="Georgia" w:eastAsia="Times New Roman" w:hAnsi="Georgia" w:cs="Times New Roman"/>
          <w:color w:val="000000"/>
          <w:sz w:val="24"/>
          <w:szCs w:val="24"/>
          <w:lang w:eastAsia="en-GB"/>
        </w:rPr>
        <w:t xml:space="preserve">). It is clear from the pre-task questionnaire results that our participants were also quite confident in their ability to complete the </w:t>
      </w:r>
      <w:proofErr w:type="gramStart"/>
      <w:r w:rsidRPr="00007AFD">
        <w:rPr>
          <w:rFonts w:ascii="Georgia" w:eastAsia="Times New Roman" w:hAnsi="Georgia" w:cs="Times New Roman"/>
          <w:color w:val="000000"/>
          <w:sz w:val="24"/>
          <w:szCs w:val="24"/>
          <w:lang w:eastAsia="en-GB"/>
        </w:rPr>
        <w:t>tasks,</w:t>
      </w:r>
      <w:proofErr w:type="gramEnd"/>
      <w:r w:rsidRPr="00007AFD">
        <w:rPr>
          <w:rFonts w:ascii="Georgia" w:eastAsia="Times New Roman" w:hAnsi="Georgia" w:cs="Times New Roman"/>
          <w:color w:val="000000"/>
          <w:sz w:val="24"/>
          <w:szCs w:val="24"/>
          <w:lang w:eastAsia="en-GB"/>
        </w:rPr>
        <w:t xml:space="preserve"> however, this confidence is not really warranted, given their poor querying performance.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proofErr w:type="gramStart"/>
      <w:r w:rsidRPr="00007AFD">
        <w:rPr>
          <w:rFonts w:ascii="Georgia" w:eastAsia="Times New Roman" w:hAnsi="Georgia" w:cs="Times New Roman"/>
          <w:color w:val="000000"/>
          <w:sz w:val="24"/>
          <w:szCs w:val="24"/>
          <w:lang w:eastAsia="en-GB"/>
        </w:rPr>
        <w:lastRenderedPageBreak/>
        <w:t>Task fatigue was anecdotally observed by the researcher</w:t>
      </w:r>
      <w:proofErr w:type="gramEnd"/>
      <w:r w:rsidRPr="00007AFD">
        <w:rPr>
          <w:rFonts w:ascii="Georgia" w:eastAsia="Times New Roman" w:hAnsi="Georgia" w:cs="Times New Roman"/>
          <w:color w:val="000000"/>
          <w:sz w:val="24"/>
          <w:szCs w:val="24"/>
          <w:lang w:eastAsia="en-GB"/>
        </w:rPr>
        <w:t xml:space="preserve"> after just one task, we therefore compare the average precision of each topic by the order in which they were completed (see Table 2). There was slightly better performance in sequence 1 topics, however differences are marginal, and still very poor overall, mean = 0.054 (sequence one) vs. 0.045 (sequence two). These differences are not significant (p=0.1319), although it is notable that the most difficult topic (353) displays the largest drop in performance.</w:t>
      </w:r>
    </w:p>
    <w:tbl>
      <w:tblPr>
        <w:tblW w:w="510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3490"/>
        <w:gridCol w:w="805"/>
        <w:gridCol w:w="805"/>
      </w:tblGrid>
      <w:tr w:rsidR="00007AFD" w:rsidRPr="00007AFD" w:rsidTr="00007AFD">
        <w:tc>
          <w:tcPr>
            <w:tcW w:w="0" w:type="auto"/>
            <w:gridSpan w:val="3"/>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2: Average precision by sequence per topic</w:t>
            </w:r>
          </w:p>
        </w:tc>
      </w:tr>
      <w:tr w:rsidR="00007AFD" w:rsidRPr="00007AFD" w:rsidTr="00007AFD">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Topic</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proofErr w:type="spellStart"/>
            <w:r w:rsidRPr="00007AFD">
              <w:rPr>
                <w:rFonts w:ascii="Verdana" w:eastAsia="Times New Roman" w:hAnsi="Verdana" w:cs="Times New Roman"/>
                <w:b/>
                <w:bCs/>
                <w:color w:val="FFFFFF"/>
                <w:sz w:val="21"/>
                <w:szCs w:val="21"/>
                <w:lang w:eastAsia="en-GB"/>
              </w:rPr>
              <w:t>Seq</w:t>
            </w:r>
            <w:proofErr w:type="spellEnd"/>
            <w:r w:rsidRPr="00007AFD">
              <w:rPr>
                <w:rFonts w:ascii="Verdana" w:eastAsia="Times New Roman" w:hAnsi="Verdana" w:cs="Times New Roman"/>
                <w:b/>
                <w:bCs/>
                <w:color w:val="FFFFFF"/>
                <w:sz w:val="21"/>
                <w:szCs w:val="21"/>
                <w:lang w:eastAsia="en-GB"/>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proofErr w:type="spellStart"/>
            <w:r w:rsidRPr="00007AFD">
              <w:rPr>
                <w:rFonts w:ascii="Verdana" w:eastAsia="Times New Roman" w:hAnsi="Verdana" w:cs="Times New Roman"/>
                <w:b/>
                <w:bCs/>
                <w:color w:val="FFFFFF"/>
                <w:sz w:val="21"/>
                <w:szCs w:val="21"/>
                <w:lang w:eastAsia="en-GB"/>
              </w:rPr>
              <w:t>Seq</w:t>
            </w:r>
            <w:proofErr w:type="spellEnd"/>
            <w:r w:rsidRPr="00007AFD">
              <w:rPr>
                <w:rFonts w:ascii="Verdana" w:eastAsia="Times New Roman" w:hAnsi="Verdana" w:cs="Times New Roman"/>
                <w:b/>
                <w:bCs/>
                <w:color w:val="FFFFFF"/>
                <w:sz w:val="21"/>
                <w:szCs w:val="21"/>
                <w:lang w:eastAsia="en-GB"/>
              </w:rPr>
              <w:t xml:space="preserve"> 2</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347 – Wildlife extinction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0.073</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353 – Antarctica exploration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0.005</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367 – Piracy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0.057</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408 – Tropical storms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0.060</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By topic, users performed best in topic 347 and worst in 353 in both the first and second sequence, and with the exception of topic 408, which had an increase, there was a decline in average precision in the second sequence. These differences were not significant (p-value = 0.1319).</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Performance between SIMD quartiles is approximately equal with the median average precision at 0.01 for both quartiles and the mean 0.045 and 0.052 for the first and fourth quartiles respectively (p = 0.998). The mean number of hits was 1.61 and 1.72 for the first and fourth quartiles. When performance across topics is compared (see below), there are some interesting, albeit not significant, </w:t>
      </w:r>
      <w:proofErr w:type="gramStart"/>
      <w:r w:rsidRPr="00007AFD">
        <w:rPr>
          <w:rFonts w:ascii="Georgia" w:eastAsia="Times New Roman" w:hAnsi="Georgia" w:cs="Times New Roman"/>
          <w:color w:val="000000"/>
          <w:sz w:val="24"/>
          <w:szCs w:val="24"/>
          <w:lang w:eastAsia="en-GB"/>
        </w:rPr>
        <w:t>differences.</w:t>
      </w:r>
      <w:proofErr w:type="gramEnd"/>
      <w:r w:rsidRPr="00007AFD">
        <w:rPr>
          <w:rFonts w:ascii="Georgia" w:eastAsia="Times New Roman" w:hAnsi="Georgia" w:cs="Times New Roman"/>
          <w:color w:val="000000"/>
          <w:sz w:val="24"/>
          <w:szCs w:val="24"/>
          <w:lang w:eastAsia="en-GB"/>
        </w:rPr>
        <w:t xml:space="preserve"> Performance by the fourth quartile is much higher for topic 347 than for those in the first quartile and is higher than in any other topic.</w:t>
      </w:r>
    </w:p>
    <w:tbl>
      <w:tblPr>
        <w:tblW w:w="510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3416"/>
        <w:gridCol w:w="842"/>
        <w:gridCol w:w="842"/>
      </w:tblGrid>
      <w:tr w:rsidR="00007AFD" w:rsidRPr="00007AFD" w:rsidTr="00007AFD">
        <w:tc>
          <w:tcPr>
            <w:tcW w:w="0" w:type="auto"/>
            <w:gridSpan w:val="3"/>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3: Average precision by quartiles across topics</w:t>
            </w:r>
          </w:p>
        </w:tc>
      </w:tr>
      <w:tr w:rsidR="00007AFD" w:rsidRPr="00007AFD" w:rsidTr="00007AFD">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Topic</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Q1</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Q4</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347 – Wildlife extinction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0.105</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353 – Antarctica exploration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0.013</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367 – Piracy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0.08</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408 – Tropical storms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0.058</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These analyses suggest that the pupils from the fourth quartile SIMD band (i.e. those likely to be from wealthier backgrounds) are able to perform slightly better </w:t>
      </w:r>
      <w:proofErr w:type="gramStart"/>
      <w:r w:rsidRPr="00007AFD">
        <w:rPr>
          <w:rFonts w:ascii="Georgia" w:eastAsia="Times New Roman" w:hAnsi="Georgia" w:cs="Times New Roman"/>
          <w:color w:val="000000"/>
          <w:sz w:val="24"/>
          <w:szCs w:val="24"/>
          <w:lang w:eastAsia="en-GB"/>
        </w:rPr>
        <w:t>than those from the lowest quartile,</w:t>
      </w:r>
      <w:proofErr w:type="gramEnd"/>
      <w:r w:rsidRPr="00007AFD">
        <w:rPr>
          <w:rFonts w:ascii="Georgia" w:eastAsia="Times New Roman" w:hAnsi="Georgia" w:cs="Times New Roman"/>
          <w:color w:val="000000"/>
          <w:sz w:val="24"/>
          <w:szCs w:val="24"/>
          <w:lang w:eastAsia="en-GB"/>
        </w:rPr>
        <w:t xml:space="preserve"> especially when the topic is well known and interesting.</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lastRenderedPageBreak/>
        <w:t>Bookmarks and reading</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When determining performance, we can also consider per query how many relevant documents the participants were able to identify (bookmark) and how many they read. In general, participants did not manage to bookmark or read very many documents – on average they only bookmarked 0.97 and read 1.6 documents per query. Of those that they did choose to bookmark or read, only 36.3 and 23 percent were actually relevant.</w:t>
      </w:r>
    </w:p>
    <w:tbl>
      <w:tblPr>
        <w:tblW w:w="852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4772"/>
        <w:gridCol w:w="1874"/>
        <w:gridCol w:w="1874"/>
      </w:tblGrid>
      <w:tr w:rsidR="00007AFD" w:rsidRPr="00007AFD" w:rsidTr="00007AFD">
        <w:tc>
          <w:tcPr>
            <w:tcW w:w="0" w:type="auto"/>
            <w:gridSpan w:val="3"/>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4: Bookmarked and read documents by topic</w:t>
            </w:r>
          </w:p>
        </w:tc>
      </w:tr>
      <w:tr w:rsidR="00007AFD" w:rsidRPr="00007AFD" w:rsidTr="00007AFD">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Measure</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Q1</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Q4</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 bookmarked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1.0</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 read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1.66</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 relevant bookmarked (ratio)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0.36 (0.35)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0.38 (0.38)</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 relevant read (ratio)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0.4 (0.26)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0.33 (0.2)</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Table 4 shows how these behaviours and the performance varied by topic, again indicating that the pupils found topic 353 to be particularly difficult, only managing to bookmark a relevant document 11% of the time. Equally notable, however, is relatively how well they performed on topic 367 where 63% of the documents they chose to bookmark were relevant.</w:t>
      </w:r>
    </w:p>
    <w:tbl>
      <w:tblPr>
        <w:tblW w:w="510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3400"/>
        <w:gridCol w:w="850"/>
        <w:gridCol w:w="850"/>
      </w:tblGrid>
      <w:tr w:rsidR="00007AFD" w:rsidRPr="00007AFD" w:rsidTr="00007AFD">
        <w:tc>
          <w:tcPr>
            <w:tcW w:w="0" w:type="auto"/>
            <w:gridSpan w:val="3"/>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5: Bookmarked and read documents by quartile</w:t>
            </w:r>
          </w:p>
        </w:tc>
      </w:tr>
      <w:tr w:rsidR="00007AFD" w:rsidRPr="00007AFD" w:rsidTr="00007AFD">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Topic</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Q1</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Q4</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347 – Wildlife extinction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0.105</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353 – Antarctica exploration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0.013</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367 – Piracy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0.08</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408 – Tropical storms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0.058</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Overall, the Q4 pupils read more documents but were also more likely to read a non-relevant document, however, while they tended to bookmark slightly less often, they were more accurate in doing so. 38% of the bookmarks by the </w:t>
      </w:r>
      <w:proofErr w:type="gramStart"/>
      <w:r w:rsidRPr="00007AFD">
        <w:rPr>
          <w:rFonts w:ascii="Georgia" w:eastAsia="Times New Roman" w:hAnsi="Georgia" w:cs="Times New Roman"/>
          <w:color w:val="000000"/>
          <w:sz w:val="24"/>
          <w:szCs w:val="24"/>
          <w:lang w:eastAsia="en-GB"/>
        </w:rPr>
        <w:t>4th</w:t>
      </w:r>
      <w:proofErr w:type="gramEnd"/>
      <w:r w:rsidRPr="00007AFD">
        <w:rPr>
          <w:rFonts w:ascii="Georgia" w:eastAsia="Times New Roman" w:hAnsi="Georgia" w:cs="Times New Roman"/>
          <w:color w:val="000000"/>
          <w:sz w:val="24"/>
          <w:szCs w:val="24"/>
          <w:lang w:eastAsia="en-GB"/>
        </w:rPr>
        <w:t xml:space="preserve"> quartile pupils were relevant, while only 35% of those bookmarked by the 1st quartile pupils were relevant. Although not entirely conclusive, this suggests that the </w:t>
      </w:r>
      <w:proofErr w:type="gramStart"/>
      <w:r w:rsidRPr="00007AFD">
        <w:rPr>
          <w:rFonts w:ascii="Georgia" w:eastAsia="Times New Roman" w:hAnsi="Georgia" w:cs="Times New Roman"/>
          <w:color w:val="000000"/>
          <w:sz w:val="24"/>
          <w:szCs w:val="24"/>
          <w:lang w:eastAsia="en-GB"/>
        </w:rPr>
        <w:t>4th</w:t>
      </w:r>
      <w:proofErr w:type="gramEnd"/>
      <w:r w:rsidRPr="00007AFD">
        <w:rPr>
          <w:rFonts w:ascii="Georgia" w:eastAsia="Times New Roman" w:hAnsi="Georgia" w:cs="Times New Roman"/>
          <w:color w:val="000000"/>
          <w:sz w:val="24"/>
          <w:szCs w:val="24"/>
          <w:lang w:eastAsia="en-GB"/>
        </w:rPr>
        <w:t xml:space="preserve"> quartile were able to use the information gained from their extra reading of documents to more accurately determine which were relevant.</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Task time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On average, participants spent 472.5 seconds (7.88 minutes; median = 535 seconds / 8.92 minutes) completing each task. This varied between a minimum of 80 seconds </w:t>
      </w:r>
      <w:r w:rsidRPr="00007AFD">
        <w:rPr>
          <w:rFonts w:ascii="Georgia" w:eastAsia="Times New Roman" w:hAnsi="Georgia" w:cs="Times New Roman"/>
          <w:color w:val="000000"/>
          <w:sz w:val="24"/>
          <w:szCs w:val="24"/>
          <w:lang w:eastAsia="en-GB"/>
        </w:rPr>
        <w:lastRenderedPageBreak/>
        <w:t>and a maximum of 884 seconds (14.73 minutes). Duration by topic was broadly the same, although participants did tend to spend slightly longer on topic 408 (</w:t>
      </w:r>
      <w:r w:rsidRPr="00007AFD">
        <w:rPr>
          <w:rFonts w:ascii="Georgia" w:eastAsia="Times New Roman" w:hAnsi="Georgia" w:cs="Times New Roman"/>
          <w:i/>
          <w:iCs/>
          <w:color w:val="000000"/>
          <w:sz w:val="24"/>
          <w:szCs w:val="24"/>
          <w:lang w:eastAsia="en-GB"/>
        </w:rPr>
        <w:t>tropical storms</w:t>
      </w:r>
      <w:r w:rsidRPr="00007AFD">
        <w:rPr>
          <w:rFonts w:ascii="Georgia" w:eastAsia="Times New Roman" w:hAnsi="Georgia" w:cs="Times New Roman"/>
          <w:color w:val="000000"/>
          <w:sz w:val="24"/>
          <w:szCs w:val="24"/>
          <w:lang w:eastAsia="en-GB"/>
        </w:rPr>
        <w:t>; median = 573s) and slightly less time on topic 347 (</w:t>
      </w:r>
      <w:r w:rsidRPr="00007AFD">
        <w:rPr>
          <w:rFonts w:ascii="Georgia" w:eastAsia="Times New Roman" w:hAnsi="Georgia" w:cs="Times New Roman"/>
          <w:i/>
          <w:iCs/>
          <w:color w:val="000000"/>
          <w:sz w:val="24"/>
          <w:szCs w:val="24"/>
          <w:lang w:eastAsia="en-GB"/>
        </w:rPr>
        <w:t>wildlife extinction</w:t>
      </w:r>
      <w:r w:rsidRPr="00007AFD">
        <w:rPr>
          <w:rFonts w:ascii="Georgia" w:eastAsia="Times New Roman" w:hAnsi="Georgia" w:cs="Times New Roman"/>
          <w:color w:val="000000"/>
          <w:sz w:val="24"/>
          <w:szCs w:val="24"/>
          <w:lang w:eastAsia="en-GB"/>
        </w:rPr>
        <w:t xml:space="preserve">; median = 493). Unsurprisingly, participants generally spent less time on their second topic (461 seconds) than on their first (494.3 seconds). There was very little difference in terms of topic duration between </w:t>
      </w:r>
      <w:proofErr w:type="gramStart"/>
      <w:r w:rsidRPr="00007AFD">
        <w:rPr>
          <w:rFonts w:ascii="Georgia" w:eastAsia="Times New Roman" w:hAnsi="Georgia" w:cs="Times New Roman"/>
          <w:color w:val="000000"/>
          <w:sz w:val="24"/>
          <w:szCs w:val="24"/>
          <w:lang w:eastAsia="en-GB"/>
        </w:rPr>
        <w:t>1st</w:t>
      </w:r>
      <w:proofErr w:type="gramEnd"/>
      <w:r w:rsidRPr="00007AFD">
        <w:rPr>
          <w:rFonts w:ascii="Georgia" w:eastAsia="Times New Roman" w:hAnsi="Georgia" w:cs="Times New Roman"/>
          <w:color w:val="000000"/>
          <w:sz w:val="24"/>
          <w:szCs w:val="24"/>
          <w:lang w:eastAsia="en-GB"/>
        </w:rPr>
        <w:t xml:space="preserve"> and 4th SIMD quartile pupils (median = 562 and 561 seconds respectively).</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Query formulation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Research has shown that search experts (who achieve excellent performance from search systems) typically formulate queries that have consistent characteristics. Their submitted queries are quite long, being composed of multiple keyword terms, use domain-specific vocabulary, are correctly spelt and tend not to copy text verbatim from the information need/TREC topic (</w:t>
      </w:r>
      <w:hyperlink r:id="rId41" w:anchor="har15" w:history="1">
        <w:proofErr w:type="gramStart"/>
        <w:r w:rsidRPr="00007AFD">
          <w:rPr>
            <w:rFonts w:ascii="Georgia" w:eastAsia="Times New Roman" w:hAnsi="Georgia" w:cs="Times New Roman"/>
            <w:color w:val="0000FF"/>
            <w:sz w:val="24"/>
            <w:szCs w:val="24"/>
            <w:u w:val="single"/>
            <w:lang w:eastAsia="en-GB"/>
          </w:rPr>
          <w:t>Harvey ,</w:t>
        </w:r>
        <w:proofErr w:type="gramEnd"/>
        <w:r w:rsidRPr="00007AFD">
          <w:rPr>
            <w:rFonts w:ascii="Georgia" w:eastAsia="Times New Roman" w:hAnsi="Georgia" w:cs="Times New Roman"/>
            <w:color w:val="0000FF"/>
            <w:sz w:val="24"/>
            <w:szCs w:val="24"/>
            <w:u w:val="single"/>
            <w:lang w:eastAsia="en-GB"/>
          </w:rPr>
          <w:t xml:space="preserve"> </w:t>
        </w:r>
        <w:proofErr w:type="spellStart"/>
        <w:r w:rsidRPr="00007AFD">
          <w:rPr>
            <w:rFonts w:ascii="Georgia" w:eastAsia="Times New Roman" w:hAnsi="Georgia" w:cs="Times New Roman"/>
            <w:color w:val="0000FF"/>
            <w:sz w:val="24"/>
            <w:szCs w:val="24"/>
            <w:u w:val="single"/>
            <w:lang w:eastAsia="en-GB"/>
          </w:rPr>
          <w:t>Hauff</w:t>
        </w:r>
        <w:proofErr w:type="spellEnd"/>
        <w:r w:rsidRPr="00007AFD">
          <w:rPr>
            <w:rFonts w:ascii="Georgia" w:eastAsia="Times New Roman" w:hAnsi="Georgia" w:cs="Times New Roman"/>
            <w:color w:val="0000FF"/>
            <w:sz w:val="24"/>
            <w:szCs w:val="24"/>
            <w:u w:val="single"/>
            <w:lang w:eastAsia="en-GB"/>
          </w:rPr>
          <w:t xml:space="preserve"> and </w:t>
        </w:r>
        <w:proofErr w:type="spellStart"/>
        <w:r w:rsidRPr="00007AFD">
          <w:rPr>
            <w:rFonts w:ascii="Georgia" w:eastAsia="Times New Roman" w:hAnsi="Georgia" w:cs="Times New Roman"/>
            <w:color w:val="0000FF"/>
            <w:sz w:val="24"/>
            <w:szCs w:val="24"/>
            <w:u w:val="single"/>
            <w:lang w:eastAsia="en-GB"/>
          </w:rPr>
          <w:t>Elsweiler</w:t>
        </w:r>
        <w:proofErr w:type="spellEnd"/>
        <w:r w:rsidRPr="00007AFD">
          <w:rPr>
            <w:rFonts w:ascii="Georgia" w:eastAsia="Times New Roman" w:hAnsi="Georgia" w:cs="Times New Roman"/>
            <w:color w:val="0000FF"/>
            <w:sz w:val="24"/>
            <w:szCs w:val="24"/>
            <w:u w:val="single"/>
            <w:lang w:eastAsia="en-GB"/>
          </w:rPr>
          <w:t>, 2015</w:t>
        </w:r>
      </w:hyperlink>
      <w:r w:rsidRPr="00007AFD">
        <w:rPr>
          <w:rFonts w:ascii="Georgia" w:eastAsia="Times New Roman" w:hAnsi="Georgia" w:cs="Times New Roman"/>
          <w:color w:val="000000"/>
          <w:sz w:val="24"/>
          <w:szCs w:val="24"/>
          <w:lang w:eastAsia="en-GB"/>
        </w:rPr>
        <w:t>). Furthermore, they often submit multiple query reformulations, learning from the results of their earlier queries to improve their success/performance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"aul05"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Aula</w:t>
      </w:r>
      <w:proofErr w:type="spellEnd"/>
      <w:r w:rsidRPr="00007AFD">
        <w:rPr>
          <w:rFonts w:ascii="Georgia" w:eastAsia="Times New Roman" w:hAnsi="Georgia" w:cs="Times New Roman"/>
          <w:color w:val="0000FF"/>
          <w:sz w:val="24"/>
          <w:szCs w:val="24"/>
          <w:u w:val="single"/>
          <w:lang w:eastAsia="en-GB"/>
        </w:rPr>
        <w:t xml:space="preserve">, </w:t>
      </w:r>
      <w:proofErr w:type="spellStart"/>
      <w:r w:rsidRPr="00007AFD">
        <w:rPr>
          <w:rFonts w:ascii="Georgia" w:eastAsia="Times New Roman" w:hAnsi="Georgia" w:cs="Times New Roman"/>
          <w:color w:val="0000FF"/>
          <w:sz w:val="24"/>
          <w:szCs w:val="24"/>
          <w:u w:val="single"/>
          <w:lang w:eastAsia="en-GB"/>
        </w:rPr>
        <w:t>Jhaveri</w:t>
      </w:r>
      <w:proofErr w:type="spellEnd"/>
      <w:r w:rsidRPr="00007AFD">
        <w:rPr>
          <w:rFonts w:ascii="Georgia" w:eastAsia="Times New Roman" w:hAnsi="Georgia" w:cs="Times New Roman"/>
          <w:color w:val="0000FF"/>
          <w:sz w:val="24"/>
          <w:szCs w:val="24"/>
          <w:u w:val="single"/>
          <w:lang w:eastAsia="en-GB"/>
        </w:rPr>
        <w:t xml:space="preserve"> and Kaki, 2005</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w:t>
      </w:r>
      <w:hyperlink r:id="rId42" w:anchor="whi07" w:history="1">
        <w:r w:rsidRPr="00007AFD">
          <w:rPr>
            <w:rFonts w:ascii="Georgia" w:eastAsia="Times New Roman" w:hAnsi="Georgia" w:cs="Times New Roman"/>
            <w:color w:val="0000FF"/>
            <w:sz w:val="24"/>
            <w:szCs w:val="24"/>
            <w:u w:val="single"/>
            <w:lang w:eastAsia="en-GB"/>
          </w:rPr>
          <w:t>White and Morris, 2007</w:t>
        </w:r>
      </w:hyperlink>
      <w:r w:rsidRPr="00007AFD">
        <w:rPr>
          <w:rFonts w:ascii="Georgia" w:eastAsia="Times New Roman" w:hAnsi="Georgia" w:cs="Times New Roman"/>
          <w:color w:val="000000"/>
          <w:sz w:val="24"/>
          <w:szCs w:val="24"/>
          <w:lang w:eastAsia="en-GB"/>
        </w:rPr>
        <w:t xml:space="preserve">). In </w:t>
      </w:r>
      <w:proofErr w:type="gramStart"/>
      <w:r w:rsidRPr="00007AFD">
        <w:rPr>
          <w:rFonts w:ascii="Georgia" w:eastAsia="Times New Roman" w:hAnsi="Georgia" w:cs="Times New Roman"/>
          <w:color w:val="000000"/>
          <w:sz w:val="24"/>
          <w:szCs w:val="24"/>
          <w:lang w:eastAsia="en-GB"/>
        </w:rPr>
        <w:t>this</w:t>
      </w:r>
      <w:proofErr w:type="gramEnd"/>
      <w:r w:rsidRPr="00007AFD">
        <w:rPr>
          <w:rFonts w:ascii="Georgia" w:eastAsia="Times New Roman" w:hAnsi="Georgia" w:cs="Times New Roman"/>
          <w:color w:val="000000"/>
          <w:sz w:val="24"/>
          <w:szCs w:val="24"/>
          <w:lang w:eastAsia="en-GB"/>
        </w:rPr>
        <w:t xml:space="preserve"> section we consider the characteristics of the pupils’ queries to understand how (dis)similarly they are behaving to expert users.</w:t>
      </w:r>
    </w:p>
    <w:p w:rsidR="00007AFD" w:rsidRPr="00007AFD" w:rsidRDefault="00007AFD" w:rsidP="00007AFD">
      <w:pPr>
        <w:spacing w:before="100" w:beforeAutospacing="1" w:after="100" w:afterAutospacing="1" w:line="324" w:lineRule="atLeast"/>
        <w:ind w:left="855"/>
        <w:outlineLvl w:val="3"/>
        <w:rPr>
          <w:rFonts w:ascii="Optima" w:eastAsia="Times New Roman" w:hAnsi="Optima" w:cs="Times New Roman"/>
          <w:b/>
          <w:bCs/>
          <w:color w:val="CC6600"/>
          <w:sz w:val="36"/>
          <w:szCs w:val="36"/>
          <w:lang w:eastAsia="en-GB"/>
        </w:rPr>
      </w:pPr>
      <w:r w:rsidRPr="00007AFD">
        <w:rPr>
          <w:rFonts w:ascii="Optima" w:eastAsia="Times New Roman" w:hAnsi="Optima" w:cs="Times New Roman"/>
          <w:b/>
          <w:bCs/>
          <w:color w:val="CC6600"/>
          <w:sz w:val="36"/>
          <w:szCs w:val="36"/>
          <w:lang w:eastAsia="en-GB"/>
        </w:rPr>
        <w:t>Query complexity</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Participants submitted an average of 5.4 queries per topic (median=4), although one particularly keen pupil submitted a very large number of 25 queries for a single topic. This is somewhat less than reported in other studies by Duarte Torres </w:t>
      </w:r>
      <w:r w:rsidRPr="00007AFD">
        <w:rPr>
          <w:rFonts w:ascii="Georgia" w:eastAsia="Times New Roman" w:hAnsi="Georgia" w:cs="Times New Roman"/>
          <w:i/>
          <w:iCs/>
          <w:color w:val="000000"/>
          <w:sz w:val="24"/>
          <w:szCs w:val="24"/>
          <w:lang w:eastAsia="en-GB"/>
        </w:rPr>
        <w:t>et al</w:t>
      </w:r>
      <w:r w:rsidRPr="00007AFD">
        <w:rPr>
          <w:rFonts w:ascii="Georgia" w:eastAsia="Times New Roman" w:hAnsi="Georgia" w:cs="Times New Roman"/>
          <w:color w:val="000000"/>
          <w:sz w:val="24"/>
          <w:szCs w:val="24"/>
          <w:lang w:eastAsia="en-GB"/>
        </w:rPr>
        <w:t>. (8.76 queries; Duarte Torres </w:t>
      </w:r>
      <w:r w:rsidRPr="00007AFD">
        <w:rPr>
          <w:rFonts w:ascii="Georgia" w:eastAsia="Times New Roman" w:hAnsi="Georgia" w:cs="Times New Roman"/>
          <w:i/>
          <w:iCs/>
          <w:color w:val="000000"/>
          <w:sz w:val="24"/>
          <w:szCs w:val="24"/>
          <w:lang w:eastAsia="en-GB"/>
        </w:rPr>
        <w:t>et al</w:t>
      </w:r>
      <w:r w:rsidRPr="00007AFD">
        <w:rPr>
          <w:rFonts w:ascii="Georgia" w:eastAsia="Times New Roman" w:hAnsi="Georgia" w:cs="Times New Roman"/>
          <w:color w:val="000000"/>
          <w:sz w:val="24"/>
          <w:szCs w:val="24"/>
          <w:lang w:eastAsia="en-GB"/>
        </w:rPr>
        <w:t xml:space="preserve">., 2010) and Bilal’s study of children’s use of Yahooligans! (6.7 queries; Bilal, 2002). Users </w:t>
      </w:r>
      <w:proofErr w:type="gramStart"/>
      <w:r w:rsidRPr="00007AFD">
        <w:rPr>
          <w:rFonts w:ascii="Georgia" w:eastAsia="Times New Roman" w:hAnsi="Georgia" w:cs="Times New Roman"/>
          <w:color w:val="000000"/>
          <w:sz w:val="24"/>
          <w:szCs w:val="24"/>
          <w:lang w:eastAsia="en-GB"/>
        </w:rPr>
        <w:t>have been found</w:t>
      </w:r>
      <w:proofErr w:type="gramEnd"/>
      <w:r w:rsidRPr="00007AFD">
        <w:rPr>
          <w:rFonts w:ascii="Georgia" w:eastAsia="Times New Roman" w:hAnsi="Georgia" w:cs="Times New Roman"/>
          <w:color w:val="000000"/>
          <w:sz w:val="24"/>
          <w:szCs w:val="24"/>
          <w:lang w:eastAsia="en-GB"/>
        </w:rPr>
        <w:t xml:space="preserve"> to become discouraged when a search engine does not immediately return good results (</w:t>
      </w:r>
      <w:hyperlink r:id="rId43" w:anchor="pic14" w:history="1">
        <w:r w:rsidRPr="00007AFD">
          <w:rPr>
            <w:rFonts w:ascii="Georgia" w:eastAsia="Times New Roman" w:hAnsi="Georgia" w:cs="Times New Roman"/>
            <w:color w:val="0000FF"/>
            <w:sz w:val="24"/>
            <w:szCs w:val="24"/>
            <w:u w:val="single"/>
            <w:lang w:eastAsia="en-GB"/>
          </w:rPr>
          <w:t>Pickard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2014</w:t>
        </w:r>
      </w:hyperlink>
      <w:r w:rsidRPr="00007AFD">
        <w:rPr>
          <w:rFonts w:ascii="Georgia" w:eastAsia="Times New Roman" w:hAnsi="Georgia" w:cs="Times New Roman"/>
          <w:color w:val="000000"/>
          <w:sz w:val="24"/>
          <w:szCs w:val="24"/>
          <w:lang w:eastAsia="en-GB"/>
        </w:rPr>
        <w:t xml:space="preserve">). Since our search system excluded features such as spelling </w:t>
      </w:r>
      <w:proofErr w:type="spellStart"/>
      <w:r w:rsidRPr="00007AFD">
        <w:rPr>
          <w:rFonts w:ascii="Georgia" w:eastAsia="Times New Roman" w:hAnsi="Georgia" w:cs="Times New Roman"/>
          <w:color w:val="000000"/>
          <w:sz w:val="24"/>
          <w:szCs w:val="24"/>
          <w:lang w:eastAsia="en-GB"/>
        </w:rPr>
        <w:t>autocorrection</w:t>
      </w:r>
      <w:proofErr w:type="spellEnd"/>
      <w:r w:rsidRPr="00007AFD">
        <w:rPr>
          <w:rFonts w:ascii="Georgia" w:eastAsia="Times New Roman" w:hAnsi="Georgia" w:cs="Times New Roman"/>
          <w:color w:val="000000"/>
          <w:sz w:val="24"/>
          <w:szCs w:val="24"/>
          <w:lang w:eastAsia="en-GB"/>
        </w:rPr>
        <w:t xml:space="preserve"> and suggested queries by design, this could go some way to explaining the lower number of queries we observed.</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The average query length was 3.5 terms (median=3), which is approximately equal to other studies, which report an average between 2.84 and 3.23 (</w:t>
      </w:r>
      <w:hyperlink r:id="rId44" w:anchor="dua10" w:history="1">
        <w:r w:rsidRPr="00007AFD">
          <w:rPr>
            <w:rFonts w:ascii="Georgia" w:eastAsia="Times New Roman" w:hAnsi="Georgia" w:cs="Times New Roman"/>
            <w:color w:val="0000FF"/>
            <w:sz w:val="24"/>
            <w:szCs w:val="24"/>
            <w:u w:val="single"/>
            <w:lang w:eastAsia="en-GB"/>
          </w:rPr>
          <w:t>Duarte Torres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2010</w:t>
        </w:r>
      </w:hyperlink>
      <w:proofErr w:type="gramStart"/>
      <w:r w:rsidRPr="00007AFD">
        <w:rPr>
          <w:rFonts w:ascii="Georgia" w:eastAsia="Times New Roman" w:hAnsi="Georgia" w:cs="Times New Roman"/>
          <w:color w:val="000000"/>
          <w:sz w:val="24"/>
          <w:szCs w:val="24"/>
          <w:lang w:eastAsia="en-GB"/>
        </w:rPr>
        <w:t>;</w:t>
      </w:r>
      <w:proofErr w:type="gramEnd"/>
      <w:r w:rsidRPr="00007AFD">
        <w:rPr>
          <w:rFonts w:ascii="Georgia" w:eastAsia="Times New Roman" w:hAnsi="Georgia" w:cs="Times New Roman"/>
          <w:color w:val="000000"/>
          <w:sz w:val="24"/>
          <w:szCs w:val="24"/>
          <w:lang w:eastAsia="en-GB"/>
        </w:rPr>
        <w:t> </w:t>
      </w:r>
      <w:hyperlink r:id="rId45" w:anchor="dua11" w:history="1">
        <w:r w:rsidRPr="00007AFD">
          <w:rPr>
            <w:rFonts w:ascii="Georgia" w:eastAsia="Times New Roman" w:hAnsi="Georgia" w:cs="Times New Roman"/>
            <w:color w:val="0000FF"/>
            <w:sz w:val="24"/>
            <w:szCs w:val="24"/>
            <w:u w:val="single"/>
            <w:lang w:eastAsia="en-GB"/>
          </w:rPr>
          <w:t>Duarte Torres and Weber, 2011</w:t>
        </w:r>
      </w:hyperlink>
      <w:r w:rsidRPr="00007AFD">
        <w:rPr>
          <w:rFonts w:ascii="Georgia" w:eastAsia="Times New Roman" w:hAnsi="Georgia" w:cs="Times New Roman"/>
          <w:color w:val="000000"/>
          <w:sz w:val="24"/>
          <w:szCs w:val="24"/>
          <w:lang w:eastAsia="en-GB"/>
        </w:rPr>
        <w:t>). The average character length was 24.9 (median=22) characters, which is slightly longer than those of the 13 to 15 year olds’ queries in the Duarte Torres and Weber paper (</w:t>
      </w:r>
      <w:hyperlink r:id="rId46" w:anchor="dua11" w:history="1">
        <w:r w:rsidRPr="00007AFD">
          <w:rPr>
            <w:rFonts w:ascii="Georgia" w:eastAsia="Times New Roman" w:hAnsi="Georgia" w:cs="Times New Roman"/>
            <w:color w:val="0000FF"/>
            <w:sz w:val="24"/>
            <w:szCs w:val="24"/>
            <w:u w:val="single"/>
            <w:lang w:eastAsia="en-GB"/>
          </w:rPr>
          <w:t>2011</w:t>
        </w:r>
      </w:hyperlink>
      <w:r w:rsidRPr="00007AFD">
        <w:rPr>
          <w:rFonts w:ascii="Georgia" w:eastAsia="Times New Roman" w:hAnsi="Georgia" w:cs="Times New Roman"/>
          <w:color w:val="000000"/>
          <w:sz w:val="24"/>
          <w:szCs w:val="24"/>
          <w:lang w:eastAsia="en-GB"/>
        </w:rPr>
        <w:t xml:space="preserve">), which reported 17.67 characters for the non-navigational task. Linear modelling confirms that longer, more specific queries result in better performance – both the number of query terms and the character length of queries are strong predictors of result quality in terms of </w:t>
      </w:r>
      <w:r w:rsidRPr="00007AFD">
        <w:rPr>
          <w:rFonts w:ascii="Georgia" w:eastAsia="Times New Roman" w:hAnsi="Georgia" w:cs="Times New Roman"/>
          <w:color w:val="000000"/>
          <w:sz w:val="24"/>
          <w:szCs w:val="24"/>
          <w:lang w:eastAsia="en-GB"/>
        </w:rPr>
        <w:lastRenderedPageBreak/>
        <w:t>both number of hits and average precision. An increase in query length of a single term yields an expected 0.012 improvement in average precision (p&lt;&lt;0.01) and the addition of 0.42 extra hits (p&lt;&lt;0.01).</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Topics 347 and 408 had longer queries, with more characters and more time spent formulating those queries, while queries for topic 367 were noticeably shorter and less time </w:t>
      </w:r>
      <w:proofErr w:type="gramStart"/>
      <w:r w:rsidRPr="00007AFD">
        <w:rPr>
          <w:rFonts w:ascii="Georgia" w:eastAsia="Times New Roman" w:hAnsi="Georgia" w:cs="Times New Roman"/>
          <w:color w:val="000000"/>
          <w:sz w:val="24"/>
          <w:szCs w:val="24"/>
          <w:lang w:eastAsia="en-GB"/>
        </w:rPr>
        <w:t>was spent</w:t>
      </w:r>
      <w:proofErr w:type="gramEnd"/>
      <w:r w:rsidRPr="00007AFD">
        <w:rPr>
          <w:rFonts w:ascii="Georgia" w:eastAsia="Times New Roman" w:hAnsi="Georgia" w:cs="Times New Roman"/>
          <w:color w:val="000000"/>
          <w:sz w:val="24"/>
          <w:szCs w:val="24"/>
          <w:lang w:eastAsia="en-GB"/>
        </w:rPr>
        <w:t xml:space="preserve"> on this topic. Analysis of linear models indicates that pre-task interest in the topic has a significant impact on the term (</w:t>
      </w:r>
      <w:proofErr w:type="spellStart"/>
      <w:r w:rsidRPr="00007AFD">
        <w:rPr>
          <w:rFonts w:ascii="Georgia" w:eastAsia="Times New Roman" w:hAnsi="Georgia" w:cs="Times New Roman"/>
          <w:color w:val="000000"/>
          <w:sz w:val="24"/>
          <w:szCs w:val="24"/>
          <w:lang w:eastAsia="en-GB"/>
        </w:rPr>
        <w:t>coef</w:t>
      </w:r>
      <w:proofErr w:type="spellEnd"/>
      <w:proofErr w:type="gramStart"/>
      <w:r w:rsidRPr="00007AFD">
        <w:rPr>
          <w:rFonts w:ascii="Georgia" w:eastAsia="Times New Roman" w:hAnsi="Georgia" w:cs="Times New Roman"/>
          <w:color w:val="000000"/>
          <w:sz w:val="24"/>
          <w:szCs w:val="24"/>
          <w:lang w:eastAsia="en-GB"/>
        </w:rPr>
        <w:t>.=</w:t>
      </w:r>
      <w:proofErr w:type="gramEnd"/>
      <w:r w:rsidRPr="00007AFD">
        <w:rPr>
          <w:rFonts w:ascii="Georgia" w:eastAsia="Times New Roman" w:hAnsi="Georgia" w:cs="Times New Roman"/>
          <w:color w:val="000000"/>
          <w:sz w:val="24"/>
          <w:szCs w:val="24"/>
          <w:lang w:eastAsia="en-GB"/>
        </w:rPr>
        <w:t>0.15, p = 0.04) and character length (</w:t>
      </w:r>
      <w:proofErr w:type="spellStart"/>
      <w:r w:rsidRPr="00007AFD">
        <w:rPr>
          <w:rFonts w:ascii="Georgia" w:eastAsia="Times New Roman" w:hAnsi="Georgia" w:cs="Times New Roman"/>
          <w:color w:val="000000"/>
          <w:sz w:val="24"/>
          <w:szCs w:val="24"/>
          <w:lang w:eastAsia="en-GB"/>
        </w:rPr>
        <w:t>coef</w:t>
      </w:r>
      <w:proofErr w:type="spellEnd"/>
      <w:r w:rsidRPr="00007AFD">
        <w:rPr>
          <w:rFonts w:ascii="Georgia" w:eastAsia="Times New Roman" w:hAnsi="Georgia" w:cs="Times New Roman"/>
          <w:color w:val="000000"/>
          <w:sz w:val="24"/>
          <w:szCs w:val="24"/>
          <w:lang w:eastAsia="en-GB"/>
        </w:rPr>
        <w:t xml:space="preserve">.=1.87, p&lt;&lt;0.01) of the queries submitted for that topic. This suggests that the participants spent more time thinking about and formulating the terms that made up their queries for those topics they were interested </w:t>
      </w:r>
      <w:proofErr w:type="gramStart"/>
      <w:r w:rsidRPr="00007AFD">
        <w:rPr>
          <w:rFonts w:ascii="Georgia" w:eastAsia="Times New Roman" w:hAnsi="Georgia" w:cs="Times New Roman"/>
          <w:color w:val="000000"/>
          <w:sz w:val="24"/>
          <w:szCs w:val="24"/>
          <w:lang w:eastAsia="en-GB"/>
        </w:rPr>
        <w:t>in</w:t>
      </w:r>
      <w:proofErr w:type="gramEnd"/>
      <w:r w:rsidRPr="00007AFD">
        <w:rPr>
          <w:rFonts w:ascii="Georgia" w:eastAsia="Times New Roman" w:hAnsi="Georgia" w:cs="Times New Roman"/>
          <w:color w:val="000000"/>
          <w:sz w:val="24"/>
          <w:szCs w:val="24"/>
          <w:lang w:eastAsia="en-GB"/>
        </w:rPr>
        <w:t>.</w:t>
      </w:r>
    </w:p>
    <w:tbl>
      <w:tblPr>
        <w:tblW w:w="852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3448"/>
        <w:gridCol w:w="1084"/>
        <w:gridCol w:w="1035"/>
        <w:gridCol w:w="1295"/>
        <w:gridCol w:w="1658"/>
      </w:tblGrid>
      <w:tr w:rsidR="00007AFD" w:rsidRPr="00007AFD" w:rsidTr="00007AFD">
        <w:tc>
          <w:tcPr>
            <w:tcW w:w="0" w:type="auto"/>
            <w:gridSpan w:val="5"/>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6: Querying statistics by topic (median values)</w:t>
            </w:r>
          </w:p>
        </w:tc>
      </w:tr>
      <w:tr w:rsidR="00007AFD" w:rsidRPr="00007AFD" w:rsidTr="00007AFD">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Topic</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 terms</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 chars</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 queries</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Duration (s)</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347 – Wildlife extinction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54.5</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353 – Antarctica exploration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38.5</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367 – Piracy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33</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408 – Tropical storms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44</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Although not significant, participants in the </w:t>
      </w:r>
      <w:proofErr w:type="gramStart"/>
      <w:r w:rsidRPr="00007AFD">
        <w:rPr>
          <w:rFonts w:ascii="Georgia" w:eastAsia="Times New Roman" w:hAnsi="Georgia" w:cs="Times New Roman"/>
          <w:color w:val="000000"/>
          <w:sz w:val="24"/>
          <w:szCs w:val="24"/>
          <w:lang w:eastAsia="en-GB"/>
        </w:rPr>
        <w:t>4th</w:t>
      </w:r>
      <w:proofErr w:type="gramEnd"/>
      <w:r w:rsidRPr="00007AFD">
        <w:rPr>
          <w:rFonts w:ascii="Georgia" w:eastAsia="Times New Roman" w:hAnsi="Georgia" w:cs="Times New Roman"/>
          <w:color w:val="000000"/>
          <w:sz w:val="24"/>
          <w:szCs w:val="24"/>
          <w:lang w:eastAsia="en-GB"/>
        </w:rPr>
        <w:t xml:space="preserve"> SIMD quartile tended to submit longer queries than those in the 1st quartile (mean of 3.7 terms against 3.2 terms) and spent longer querying (mean duration of 62.3s against 57.7s).</w:t>
      </w:r>
    </w:p>
    <w:p w:rsidR="00007AFD" w:rsidRPr="00007AFD" w:rsidRDefault="00007AFD" w:rsidP="00007AFD">
      <w:pPr>
        <w:spacing w:before="100" w:beforeAutospacing="1" w:after="100" w:afterAutospacing="1" w:line="324" w:lineRule="atLeast"/>
        <w:ind w:left="855"/>
        <w:outlineLvl w:val="3"/>
        <w:rPr>
          <w:rFonts w:ascii="Optima" w:eastAsia="Times New Roman" w:hAnsi="Optima" w:cs="Times New Roman"/>
          <w:b/>
          <w:bCs/>
          <w:color w:val="CC6600"/>
          <w:sz w:val="36"/>
          <w:szCs w:val="36"/>
          <w:lang w:eastAsia="en-GB"/>
        </w:rPr>
      </w:pPr>
      <w:r w:rsidRPr="00007AFD">
        <w:rPr>
          <w:rFonts w:ascii="Optima" w:eastAsia="Times New Roman" w:hAnsi="Optima" w:cs="Times New Roman"/>
          <w:b/>
          <w:bCs/>
          <w:color w:val="CC6600"/>
          <w:sz w:val="36"/>
          <w:szCs w:val="36"/>
          <w:lang w:eastAsia="en-GB"/>
        </w:rPr>
        <w:t>Mistakes, use of advanced search and off-topic queries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The instance of mistakes (mostly misspellings) was high at 118 or 18.89% of all of the 625 queries, which is a larger proportion than has been found previously - Bilal observed 2% of mistakes (</w:t>
      </w:r>
      <w:hyperlink r:id="rId47" w:anchor="bil02" w:history="1">
        <w:r w:rsidRPr="00007AFD">
          <w:rPr>
            <w:rFonts w:ascii="Georgia" w:eastAsia="Times New Roman" w:hAnsi="Georgia" w:cs="Times New Roman"/>
            <w:color w:val="0000FF"/>
            <w:sz w:val="24"/>
            <w:szCs w:val="24"/>
            <w:u w:val="single"/>
            <w:lang w:eastAsia="en-GB"/>
          </w:rPr>
          <w:t>Bilal, 2002</w:t>
        </w:r>
      </w:hyperlink>
      <w:r w:rsidRPr="00007AFD">
        <w:rPr>
          <w:rFonts w:ascii="Georgia" w:eastAsia="Times New Roman" w:hAnsi="Georgia" w:cs="Times New Roman"/>
          <w:color w:val="000000"/>
          <w:sz w:val="24"/>
          <w:szCs w:val="24"/>
          <w:lang w:eastAsia="en-GB"/>
        </w:rPr>
        <w:t>). A considerable proportion of these were due to the participants incorrectly spelling ‘</w:t>
      </w:r>
      <w:r w:rsidRPr="00007AFD">
        <w:rPr>
          <w:rFonts w:ascii="Georgia" w:eastAsia="Times New Roman" w:hAnsi="Georgia" w:cs="Times New Roman"/>
          <w:i/>
          <w:iCs/>
          <w:color w:val="000000"/>
          <w:sz w:val="24"/>
          <w:szCs w:val="24"/>
          <w:lang w:eastAsia="en-GB"/>
        </w:rPr>
        <w:t>Antarctica</w:t>
      </w:r>
      <w:r w:rsidRPr="00007AFD">
        <w:rPr>
          <w:rFonts w:ascii="Georgia" w:eastAsia="Times New Roman" w:hAnsi="Georgia" w:cs="Times New Roman"/>
          <w:color w:val="000000"/>
          <w:sz w:val="24"/>
          <w:szCs w:val="24"/>
          <w:lang w:eastAsia="en-GB"/>
        </w:rPr>
        <w:t xml:space="preserve">’, although mistakes </w:t>
      </w:r>
      <w:proofErr w:type="gramStart"/>
      <w:r w:rsidRPr="00007AFD">
        <w:rPr>
          <w:rFonts w:ascii="Georgia" w:eastAsia="Times New Roman" w:hAnsi="Georgia" w:cs="Times New Roman"/>
          <w:color w:val="000000"/>
          <w:sz w:val="24"/>
          <w:szCs w:val="24"/>
          <w:lang w:eastAsia="en-GB"/>
        </w:rPr>
        <w:t>were observed</w:t>
      </w:r>
      <w:proofErr w:type="gramEnd"/>
      <w:r w:rsidRPr="00007AFD">
        <w:rPr>
          <w:rFonts w:ascii="Georgia" w:eastAsia="Times New Roman" w:hAnsi="Georgia" w:cs="Times New Roman"/>
          <w:color w:val="000000"/>
          <w:sz w:val="24"/>
          <w:szCs w:val="24"/>
          <w:lang w:eastAsia="en-GB"/>
        </w:rPr>
        <w:t xml:space="preserve"> for all four topics.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Unsurprisingly, mistakes have a significant correlation with query performance (p&lt;&lt;0.01), where an increase of </w:t>
      </w:r>
      <w:proofErr w:type="gramStart"/>
      <w:r w:rsidRPr="00007AFD">
        <w:rPr>
          <w:rFonts w:ascii="Georgia" w:eastAsia="Times New Roman" w:hAnsi="Georgia" w:cs="Times New Roman"/>
          <w:color w:val="000000"/>
          <w:sz w:val="24"/>
          <w:szCs w:val="24"/>
          <w:lang w:eastAsia="en-GB"/>
        </w:rPr>
        <w:t>1</w:t>
      </w:r>
      <w:proofErr w:type="gramEnd"/>
      <w:r w:rsidRPr="00007AFD">
        <w:rPr>
          <w:rFonts w:ascii="Georgia" w:eastAsia="Times New Roman" w:hAnsi="Georgia" w:cs="Times New Roman"/>
          <w:color w:val="000000"/>
          <w:sz w:val="24"/>
          <w:szCs w:val="24"/>
          <w:lang w:eastAsia="en-GB"/>
        </w:rPr>
        <w:t xml:space="preserve"> mistake has a -0.031 effect on average precision.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Overall, there are very few instances of advanced operators </w:t>
      </w:r>
      <w:proofErr w:type="gramStart"/>
      <w:r w:rsidRPr="00007AFD">
        <w:rPr>
          <w:rFonts w:ascii="Georgia" w:eastAsia="Times New Roman" w:hAnsi="Georgia" w:cs="Times New Roman"/>
          <w:color w:val="000000"/>
          <w:sz w:val="24"/>
          <w:szCs w:val="24"/>
          <w:lang w:eastAsia="en-GB"/>
        </w:rPr>
        <w:t>being used</w:t>
      </w:r>
      <w:proofErr w:type="gramEnd"/>
      <w:r w:rsidRPr="00007AFD">
        <w:rPr>
          <w:rFonts w:ascii="Georgia" w:eastAsia="Times New Roman" w:hAnsi="Georgia" w:cs="Times New Roman"/>
          <w:color w:val="000000"/>
          <w:sz w:val="24"/>
          <w:szCs w:val="24"/>
          <w:lang w:eastAsia="en-GB"/>
        </w:rPr>
        <w:t>, with a total of 14 instances or 2.24% of all queries containing some form of advanced operator. There 25 off-topic queries, which equates to 4% of all queries. Foss </w:t>
      </w:r>
      <w:r w:rsidRPr="00007AFD">
        <w:rPr>
          <w:rFonts w:ascii="Georgia" w:eastAsia="Times New Roman" w:hAnsi="Georgia" w:cs="Times New Roman"/>
          <w:i/>
          <w:iCs/>
          <w:color w:val="000000"/>
          <w:sz w:val="24"/>
          <w:szCs w:val="24"/>
          <w:lang w:eastAsia="en-GB"/>
        </w:rPr>
        <w:t>et al</w:t>
      </w:r>
      <w:r w:rsidRPr="00007AFD">
        <w:rPr>
          <w:rFonts w:ascii="Georgia" w:eastAsia="Times New Roman" w:hAnsi="Georgia" w:cs="Times New Roman"/>
          <w:color w:val="000000"/>
          <w:sz w:val="24"/>
          <w:szCs w:val="24"/>
          <w:lang w:eastAsia="en-GB"/>
        </w:rPr>
        <w:t>. (</w:t>
      </w:r>
      <w:hyperlink r:id="rId48" w:anchor="fos13" w:history="1">
        <w:r w:rsidRPr="00007AFD">
          <w:rPr>
            <w:rFonts w:ascii="Georgia" w:eastAsia="Times New Roman" w:hAnsi="Georgia" w:cs="Times New Roman"/>
            <w:color w:val="0000FF"/>
            <w:sz w:val="24"/>
            <w:szCs w:val="24"/>
            <w:u w:val="single"/>
            <w:lang w:eastAsia="en-GB"/>
          </w:rPr>
          <w:t>2013</w:t>
        </w:r>
      </w:hyperlink>
      <w:r w:rsidRPr="00007AFD">
        <w:rPr>
          <w:rFonts w:ascii="Georgia" w:eastAsia="Times New Roman" w:hAnsi="Georgia" w:cs="Times New Roman"/>
          <w:color w:val="000000"/>
          <w:sz w:val="24"/>
          <w:szCs w:val="24"/>
          <w:lang w:eastAsia="en-GB"/>
        </w:rPr>
        <w:t>) discuss adolescents as being ‘</w:t>
      </w:r>
      <w:r w:rsidRPr="00007AFD">
        <w:rPr>
          <w:rFonts w:ascii="Georgia" w:eastAsia="Times New Roman" w:hAnsi="Georgia" w:cs="Times New Roman"/>
          <w:i/>
          <w:iCs/>
          <w:color w:val="000000"/>
          <w:sz w:val="24"/>
          <w:szCs w:val="24"/>
          <w:lang w:eastAsia="en-GB"/>
        </w:rPr>
        <w:t>more aware of social expectations placed on them when participating in a research study, and are more likely to answer questions directly’. </w:t>
      </w:r>
      <w:r w:rsidRPr="00007AFD">
        <w:rPr>
          <w:rFonts w:ascii="Georgia" w:eastAsia="Times New Roman" w:hAnsi="Georgia" w:cs="Times New Roman"/>
          <w:color w:val="000000"/>
          <w:sz w:val="24"/>
          <w:szCs w:val="24"/>
          <w:lang w:eastAsia="en-GB"/>
        </w:rPr>
        <w:t>In the context of this study, the participants’ search queries were at times off-topic </w:t>
      </w:r>
      <w:r w:rsidRPr="00007AFD">
        <w:rPr>
          <w:rFonts w:ascii="Georgia" w:eastAsia="Times New Roman" w:hAnsi="Georgia" w:cs="Times New Roman"/>
          <w:i/>
          <w:iCs/>
          <w:color w:val="000000"/>
          <w:sz w:val="24"/>
          <w:szCs w:val="24"/>
          <w:lang w:eastAsia="en-GB"/>
        </w:rPr>
        <w:t>('</w:t>
      </w:r>
      <w:proofErr w:type="spellStart"/>
      <w:r w:rsidRPr="00007AFD">
        <w:rPr>
          <w:rFonts w:ascii="Georgia" w:eastAsia="Times New Roman" w:hAnsi="Georgia" w:cs="Times New Roman"/>
          <w:i/>
          <w:iCs/>
          <w:color w:val="000000"/>
          <w:sz w:val="24"/>
          <w:szCs w:val="24"/>
          <w:lang w:eastAsia="en-GB"/>
        </w:rPr>
        <w:t>aidan</w:t>
      </w:r>
      <w:proofErr w:type="spellEnd"/>
      <w:r w:rsidRPr="00007AFD">
        <w:rPr>
          <w:rFonts w:ascii="Georgia" w:eastAsia="Times New Roman" w:hAnsi="Georgia" w:cs="Times New Roman"/>
          <w:i/>
          <w:iCs/>
          <w:color w:val="000000"/>
          <w:sz w:val="24"/>
          <w:szCs w:val="24"/>
          <w:lang w:eastAsia="en-GB"/>
        </w:rPr>
        <w:t xml:space="preserve"> </w:t>
      </w:r>
      <w:proofErr w:type="spellStart"/>
      <w:r w:rsidRPr="00007AFD">
        <w:rPr>
          <w:rFonts w:ascii="Georgia" w:eastAsia="Times New Roman" w:hAnsi="Georgia" w:cs="Times New Roman"/>
          <w:i/>
          <w:iCs/>
          <w:color w:val="000000"/>
          <w:sz w:val="24"/>
          <w:szCs w:val="24"/>
          <w:lang w:eastAsia="en-GB"/>
        </w:rPr>
        <w:t>denholm</w:t>
      </w:r>
      <w:proofErr w:type="spellEnd"/>
      <w:r w:rsidRPr="00007AFD">
        <w:rPr>
          <w:rFonts w:ascii="Georgia" w:eastAsia="Times New Roman" w:hAnsi="Georgia" w:cs="Times New Roman"/>
          <w:i/>
          <w:iCs/>
          <w:color w:val="000000"/>
          <w:sz w:val="24"/>
          <w:szCs w:val="24"/>
          <w:lang w:eastAsia="en-GB"/>
        </w:rPr>
        <w:t>’, ‘beach volleyball’</w:t>
      </w:r>
      <w:r w:rsidRPr="00007AFD">
        <w:rPr>
          <w:rFonts w:ascii="Georgia" w:eastAsia="Times New Roman" w:hAnsi="Georgia" w:cs="Times New Roman"/>
          <w:color w:val="000000"/>
          <w:sz w:val="24"/>
          <w:szCs w:val="24"/>
          <w:lang w:eastAsia="en-GB"/>
        </w:rPr>
        <w:t xml:space="preserve">), or demonstrated some frustration </w:t>
      </w:r>
      <w:r w:rsidRPr="00007AFD">
        <w:rPr>
          <w:rFonts w:ascii="Georgia" w:eastAsia="Times New Roman" w:hAnsi="Georgia" w:cs="Times New Roman"/>
          <w:color w:val="000000"/>
          <w:sz w:val="24"/>
          <w:szCs w:val="24"/>
          <w:lang w:eastAsia="en-GB"/>
        </w:rPr>
        <w:lastRenderedPageBreak/>
        <w:t>with the search system </w:t>
      </w:r>
      <w:r w:rsidRPr="00007AFD">
        <w:rPr>
          <w:rFonts w:ascii="Georgia" w:eastAsia="Times New Roman" w:hAnsi="Georgia" w:cs="Times New Roman"/>
          <w:i/>
          <w:iCs/>
          <w:color w:val="000000"/>
          <w:sz w:val="24"/>
          <w:szCs w:val="24"/>
          <w:lang w:eastAsia="en-GB"/>
        </w:rPr>
        <w:t>(‘please work’</w:t>
      </w:r>
      <w:r w:rsidRPr="00007AFD">
        <w:rPr>
          <w:rFonts w:ascii="Georgia" w:eastAsia="Times New Roman" w:hAnsi="Georgia" w:cs="Times New Roman"/>
          <w:color w:val="000000"/>
          <w:sz w:val="24"/>
          <w:szCs w:val="24"/>
          <w:lang w:eastAsia="en-GB"/>
        </w:rPr>
        <w:t>) and, at times, crossed the line into vulgarity (</w:t>
      </w:r>
      <w:r w:rsidRPr="00007AFD">
        <w:rPr>
          <w:rFonts w:ascii="Georgia" w:eastAsia="Times New Roman" w:hAnsi="Georgia" w:cs="Times New Roman"/>
          <w:i/>
          <w:iCs/>
          <w:color w:val="000000"/>
          <w:sz w:val="24"/>
          <w:szCs w:val="24"/>
          <w:lang w:eastAsia="en-GB"/>
        </w:rPr>
        <w:t>‘f**k this’</w:t>
      </w:r>
      <w:r w:rsidRPr="00007AFD">
        <w:rPr>
          <w:rFonts w:ascii="Georgia" w:eastAsia="Times New Roman" w:hAnsi="Georgia" w:cs="Times New Roman"/>
          <w:color w:val="000000"/>
          <w:sz w:val="24"/>
          <w:szCs w:val="24"/>
          <w:lang w:eastAsia="en-GB"/>
        </w:rPr>
        <w:t>). Many of these queries were submitted for topic 367 (‘</w:t>
      </w:r>
      <w:r w:rsidRPr="00007AFD">
        <w:rPr>
          <w:rFonts w:ascii="Georgia" w:eastAsia="Times New Roman" w:hAnsi="Georgia" w:cs="Times New Roman"/>
          <w:i/>
          <w:iCs/>
          <w:color w:val="000000"/>
          <w:sz w:val="24"/>
          <w:szCs w:val="24"/>
          <w:lang w:eastAsia="en-GB"/>
        </w:rPr>
        <w:t>piracy’</w:t>
      </w:r>
      <w:r w:rsidRPr="00007AFD">
        <w:rPr>
          <w:rFonts w:ascii="Georgia" w:eastAsia="Times New Roman" w:hAnsi="Georgia" w:cs="Times New Roman"/>
          <w:color w:val="000000"/>
          <w:sz w:val="24"/>
          <w:szCs w:val="24"/>
          <w:lang w:eastAsia="en-GB"/>
        </w:rPr>
        <w:t>), perhaps again reflecting the pupils’ general disinterest in this particular topic.</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Lack of assistive functionality is in line with that of Bilal (</w:t>
      </w:r>
      <w:hyperlink r:id="rId49" w:anchor="bil02" w:history="1">
        <w:r w:rsidRPr="00007AFD">
          <w:rPr>
            <w:rFonts w:ascii="Georgia" w:eastAsia="Times New Roman" w:hAnsi="Georgia" w:cs="Times New Roman"/>
            <w:color w:val="0000FF"/>
            <w:sz w:val="24"/>
            <w:szCs w:val="24"/>
            <w:u w:val="single"/>
            <w:lang w:eastAsia="en-GB"/>
          </w:rPr>
          <w:t>2002</w:t>
        </w:r>
      </w:hyperlink>
      <w:r w:rsidRPr="00007AFD">
        <w:rPr>
          <w:rFonts w:ascii="Georgia" w:eastAsia="Times New Roman" w:hAnsi="Georgia" w:cs="Times New Roman"/>
          <w:color w:val="000000"/>
          <w:sz w:val="24"/>
          <w:szCs w:val="24"/>
          <w:lang w:eastAsia="en-GB"/>
        </w:rPr>
        <w:t xml:space="preserve">), and although its adoption by many youth-oriented search engines, such as Yahooligans!, is advocated by Bilal, it is worth noting that not all search facilities outside of web search incorporate such features. This raises the question about whether this </w:t>
      </w:r>
      <w:proofErr w:type="gramStart"/>
      <w:r w:rsidRPr="00007AFD">
        <w:rPr>
          <w:rFonts w:ascii="Georgia" w:eastAsia="Times New Roman" w:hAnsi="Georgia" w:cs="Times New Roman"/>
          <w:color w:val="000000"/>
          <w:sz w:val="24"/>
          <w:szCs w:val="24"/>
          <w:lang w:eastAsia="en-GB"/>
        </w:rPr>
        <w:t>should be adopted</w:t>
      </w:r>
      <w:proofErr w:type="gramEnd"/>
      <w:r w:rsidRPr="00007AFD">
        <w:rPr>
          <w:rFonts w:ascii="Georgia" w:eastAsia="Times New Roman" w:hAnsi="Georgia" w:cs="Times New Roman"/>
          <w:color w:val="000000"/>
          <w:sz w:val="24"/>
          <w:szCs w:val="24"/>
          <w:lang w:eastAsia="en-GB"/>
        </w:rPr>
        <w:t xml:space="preserve"> wholly or is there a means to support children and adults (who struggle just as much with the lack of assistance) in some other way without such functionality?</w:t>
      </w:r>
    </w:p>
    <w:p w:rsidR="00007AFD" w:rsidRPr="00007AFD" w:rsidRDefault="00007AFD" w:rsidP="00007AFD">
      <w:pPr>
        <w:spacing w:before="100" w:beforeAutospacing="1" w:after="100" w:afterAutospacing="1" w:line="324" w:lineRule="atLeast"/>
        <w:ind w:left="855"/>
        <w:outlineLvl w:val="3"/>
        <w:rPr>
          <w:rFonts w:ascii="Optima" w:eastAsia="Times New Roman" w:hAnsi="Optima" w:cs="Times New Roman"/>
          <w:b/>
          <w:bCs/>
          <w:color w:val="CC6600"/>
          <w:sz w:val="36"/>
          <w:szCs w:val="36"/>
          <w:lang w:eastAsia="en-GB"/>
        </w:rPr>
      </w:pPr>
      <w:r w:rsidRPr="00007AFD">
        <w:rPr>
          <w:rFonts w:ascii="Optima" w:eastAsia="Times New Roman" w:hAnsi="Optima" w:cs="Times New Roman"/>
          <w:b/>
          <w:bCs/>
          <w:color w:val="CC6600"/>
          <w:sz w:val="36"/>
          <w:szCs w:val="36"/>
          <w:lang w:eastAsia="en-GB"/>
        </w:rPr>
        <w:t>By quartile</w:t>
      </w:r>
    </w:p>
    <w:tbl>
      <w:tblPr>
        <w:tblW w:w="5100"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3518"/>
        <w:gridCol w:w="791"/>
        <w:gridCol w:w="791"/>
      </w:tblGrid>
      <w:tr w:rsidR="00007AFD" w:rsidRPr="00007AFD" w:rsidTr="00007AFD">
        <w:tc>
          <w:tcPr>
            <w:tcW w:w="0" w:type="auto"/>
            <w:gridSpan w:val="3"/>
            <w:tcBorders>
              <w:top w:val="nil"/>
              <w:left w:val="nil"/>
              <w:bottom w:val="nil"/>
              <w:right w:val="nil"/>
            </w:tcBorders>
            <w:shd w:val="clear" w:color="auto" w:fill="797979"/>
            <w:vAlign w:val="center"/>
            <w:hideMark/>
          </w:tcPr>
          <w:p w:rsidR="00007AFD" w:rsidRPr="00007AFD" w:rsidRDefault="00007AFD" w:rsidP="00007AFD">
            <w:pPr>
              <w:spacing w:after="0" w:line="240" w:lineRule="atLeast"/>
              <w:jc w:val="center"/>
              <w:rPr>
                <w:rFonts w:ascii="Optima" w:eastAsia="Times New Roman" w:hAnsi="Optima" w:cs="Times New Roman"/>
                <w:b/>
                <w:bCs/>
                <w:color w:val="000000"/>
                <w:sz w:val="24"/>
                <w:szCs w:val="24"/>
                <w:lang w:eastAsia="en-GB"/>
              </w:rPr>
            </w:pPr>
            <w:r w:rsidRPr="00007AFD">
              <w:rPr>
                <w:rFonts w:ascii="Optima" w:eastAsia="Times New Roman" w:hAnsi="Optima" w:cs="Times New Roman"/>
                <w:b/>
                <w:bCs/>
                <w:color w:val="000000"/>
                <w:sz w:val="24"/>
                <w:szCs w:val="24"/>
                <w:lang w:eastAsia="en-GB"/>
              </w:rPr>
              <w:br/>
              <w:t>Table 7: Querying characteristics and mistakes by quartile</w:t>
            </w:r>
          </w:p>
        </w:tc>
      </w:tr>
      <w:tr w:rsidR="00007AFD" w:rsidRPr="00007AFD" w:rsidTr="00007AFD">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Measure</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Q1</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007AFD" w:rsidRPr="00007AFD" w:rsidRDefault="00007AFD" w:rsidP="00007AFD">
            <w:pPr>
              <w:spacing w:after="0" w:line="240" w:lineRule="auto"/>
              <w:jc w:val="center"/>
              <w:rPr>
                <w:rFonts w:ascii="Verdana" w:eastAsia="Times New Roman" w:hAnsi="Verdana" w:cs="Times New Roman"/>
                <w:b/>
                <w:bCs/>
                <w:color w:val="FFFFFF"/>
                <w:sz w:val="21"/>
                <w:szCs w:val="21"/>
                <w:lang w:eastAsia="en-GB"/>
              </w:rPr>
            </w:pPr>
            <w:r w:rsidRPr="00007AFD">
              <w:rPr>
                <w:rFonts w:ascii="Verdana" w:eastAsia="Times New Roman" w:hAnsi="Verdana" w:cs="Times New Roman"/>
                <w:b/>
                <w:bCs/>
                <w:color w:val="FFFFFF"/>
                <w:sz w:val="21"/>
                <w:szCs w:val="21"/>
                <w:lang w:eastAsia="en-GB"/>
              </w:rPr>
              <w:t>Q4</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Mistakes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0.28</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Advanced operators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Off-topic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0.03</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Query length (terms)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3.66</w:t>
            </w:r>
          </w:p>
        </w:tc>
      </w:tr>
      <w:tr w:rsidR="00007AFD" w:rsidRPr="00007AFD" w:rsidTr="00007A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Query length (characters)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007AFD" w:rsidRPr="00007AFD" w:rsidRDefault="00007AFD" w:rsidP="00007AFD">
            <w:pPr>
              <w:spacing w:after="0" w:line="240" w:lineRule="auto"/>
              <w:rPr>
                <w:rFonts w:ascii="Verdana" w:eastAsia="Times New Roman" w:hAnsi="Verdana" w:cs="Times New Roman"/>
                <w:sz w:val="21"/>
                <w:szCs w:val="21"/>
                <w:lang w:eastAsia="en-GB"/>
              </w:rPr>
            </w:pPr>
            <w:r w:rsidRPr="00007AFD">
              <w:rPr>
                <w:rFonts w:ascii="Verdana" w:eastAsia="Times New Roman" w:hAnsi="Verdana" w:cs="Times New Roman"/>
                <w:sz w:val="21"/>
                <w:szCs w:val="21"/>
                <w:lang w:eastAsia="en-GB"/>
              </w:rPr>
              <w:t>26</w:t>
            </w:r>
          </w:p>
        </w:tc>
      </w:tr>
    </w:tbl>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Perhaps surprisingly the fourth quartile pupils submitted a significantly larger number of queries with mistakes than those in the first quartile, although this may be explained by them attempting to construct longer, </w:t>
      </w:r>
      <w:proofErr w:type="gramStart"/>
      <w:r w:rsidRPr="00007AFD">
        <w:rPr>
          <w:rFonts w:ascii="Georgia" w:eastAsia="Times New Roman" w:hAnsi="Georgia" w:cs="Times New Roman"/>
          <w:color w:val="000000"/>
          <w:sz w:val="24"/>
          <w:szCs w:val="24"/>
          <w:lang w:eastAsia="en-GB"/>
        </w:rPr>
        <w:t>more elaborate queries</w:t>
      </w:r>
      <w:proofErr w:type="gramEnd"/>
      <w:r w:rsidRPr="00007AFD">
        <w:rPr>
          <w:rFonts w:ascii="Georgia" w:eastAsia="Times New Roman" w:hAnsi="Georgia" w:cs="Times New Roman"/>
          <w:color w:val="000000"/>
          <w:sz w:val="24"/>
          <w:szCs w:val="24"/>
          <w:lang w:eastAsia="en-GB"/>
        </w:rPr>
        <w:t xml:space="preserve">. First quartile participants submitted over </w:t>
      </w:r>
      <w:proofErr w:type="gramStart"/>
      <w:r w:rsidRPr="00007AFD">
        <w:rPr>
          <w:rFonts w:ascii="Georgia" w:eastAsia="Times New Roman" w:hAnsi="Georgia" w:cs="Times New Roman"/>
          <w:color w:val="000000"/>
          <w:sz w:val="24"/>
          <w:szCs w:val="24"/>
          <w:lang w:eastAsia="en-GB"/>
        </w:rPr>
        <w:t>3</w:t>
      </w:r>
      <w:proofErr w:type="gramEnd"/>
      <w:r w:rsidRPr="00007AFD">
        <w:rPr>
          <w:rFonts w:ascii="Georgia" w:eastAsia="Times New Roman" w:hAnsi="Georgia" w:cs="Times New Roman"/>
          <w:color w:val="000000"/>
          <w:sz w:val="24"/>
          <w:szCs w:val="24"/>
          <w:lang w:eastAsia="en-GB"/>
        </w:rPr>
        <w:t xml:space="preserve"> times as many off-topic queries, perhaps reflecting a greater tendency to become frustrated by the lack of querying support offered by the system. The fourth quartile pupils submitted longer queries as counted by both number of terms and character length, suggesting that they provided better- specified, more detailed queries.</w:t>
      </w:r>
    </w:p>
    <w:p w:rsidR="00007AFD" w:rsidRPr="00007AFD" w:rsidRDefault="00007AFD" w:rsidP="00007AFD">
      <w:pPr>
        <w:spacing w:before="100" w:beforeAutospacing="1" w:after="100" w:afterAutospacing="1" w:line="240" w:lineRule="auto"/>
        <w:outlineLvl w:val="2"/>
        <w:rPr>
          <w:rFonts w:ascii="Optima" w:eastAsia="Times New Roman" w:hAnsi="Optima" w:cs="Times New Roman"/>
          <w:b/>
          <w:bCs/>
          <w:color w:val="3366FF"/>
          <w:sz w:val="36"/>
          <w:szCs w:val="36"/>
          <w:lang w:eastAsia="en-GB"/>
        </w:rPr>
      </w:pPr>
      <w:r w:rsidRPr="00007AFD">
        <w:rPr>
          <w:rFonts w:ascii="Optima" w:eastAsia="Times New Roman" w:hAnsi="Optima" w:cs="Times New Roman"/>
          <w:b/>
          <w:bCs/>
          <w:color w:val="3366FF"/>
          <w:sz w:val="36"/>
          <w:szCs w:val="36"/>
          <w:lang w:eastAsia="en-GB"/>
        </w:rPr>
        <w:t>Post task</w:t>
      </w:r>
    </w:p>
    <w:p w:rsidR="00007AFD" w:rsidRPr="00007AFD" w:rsidRDefault="00007AFD" w:rsidP="00007AFD">
      <w:pPr>
        <w:spacing w:before="100" w:beforeAutospacing="1" w:after="100" w:afterAutospacing="1" w:line="324" w:lineRule="atLeast"/>
        <w:ind w:left="855"/>
        <w:outlineLvl w:val="3"/>
        <w:rPr>
          <w:rFonts w:ascii="Optima" w:eastAsia="Times New Roman" w:hAnsi="Optima" w:cs="Times New Roman"/>
          <w:b/>
          <w:bCs/>
          <w:color w:val="CC6600"/>
          <w:sz w:val="36"/>
          <w:szCs w:val="36"/>
          <w:lang w:eastAsia="en-GB"/>
        </w:rPr>
      </w:pPr>
      <w:r w:rsidRPr="00007AFD">
        <w:rPr>
          <w:rFonts w:ascii="Optima" w:eastAsia="Times New Roman" w:hAnsi="Optima" w:cs="Times New Roman"/>
          <w:b/>
          <w:bCs/>
          <w:color w:val="CC6600"/>
          <w:sz w:val="36"/>
          <w:szCs w:val="36"/>
          <w:lang w:eastAsia="en-GB"/>
        </w:rPr>
        <w:t>Questionnaire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Perception of task difficulty increased post task to 2.92 from 2.88 pre-task. Participants found it more difficult to find relevant information across all tasks, with the largest increases between pre and post responses for topic 347 and 353, (2.625 to 3.313 and 2.833 to 3.500 respectively). As expected, they found identifying keywords most difficult for task 353 (mean 3.583) and least difficult for 408 (mean 2.613).</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proofErr w:type="gramStart"/>
      <w:r w:rsidRPr="00007AFD">
        <w:rPr>
          <w:rFonts w:ascii="Georgia" w:eastAsia="Times New Roman" w:hAnsi="Georgia" w:cs="Times New Roman"/>
          <w:color w:val="000000"/>
          <w:sz w:val="24"/>
          <w:szCs w:val="24"/>
          <w:lang w:eastAsia="en-GB"/>
        </w:rPr>
        <w:lastRenderedPageBreak/>
        <w:t>Despite this mixed perception of difficulty, the users were able to understand the information they read with 408 highest at 4.000 and 353 lowest at 3.375 (overall mean 3.77) and trusted the information found (highest 3.250 for topic 347 and lowest 2.968 for topic 408, overall mean 3.14) and were reasonably satisfied across all tasks that they had found the information required to complete the task (highest 347, 3.438 and lowest 353, 3.042, overall 3.28).</w:t>
      </w:r>
      <w:proofErr w:type="gramEnd"/>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Linear modelling revealed that self-reported task knowledge, post-task difficulty and self- reported ability to understand the content of retrieved documents were not significant predictors of actual retrieval performance, which </w:t>
      </w:r>
      <w:proofErr w:type="gramStart"/>
      <w:r w:rsidRPr="00007AFD">
        <w:rPr>
          <w:rFonts w:ascii="Georgia" w:eastAsia="Times New Roman" w:hAnsi="Georgia" w:cs="Times New Roman"/>
          <w:color w:val="000000"/>
          <w:sz w:val="24"/>
          <w:szCs w:val="24"/>
          <w:lang w:eastAsia="en-GB"/>
        </w:rPr>
        <w:t>was also identified</w:t>
      </w:r>
      <w:proofErr w:type="gramEnd"/>
      <w:r w:rsidRPr="00007AFD">
        <w:rPr>
          <w:rFonts w:ascii="Georgia" w:eastAsia="Times New Roman" w:hAnsi="Georgia" w:cs="Times New Roman"/>
          <w:color w:val="000000"/>
          <w:sz w:val="24"/>
          <w:szCs w:val="24"/>
          <w:lang w:eastAsia="en-GB"/>
        </w:rPr>
        <w:t xml:space="preserve"> by Bilal (</w:t>
      </w:r>
      <w:hyperlink r:id="rId50" w:anchor="bil02" w:history="1">
        <w:r w:rsidRPr="00007AFD">
          <w:rPr>
            <w:rFonts w:ascii="Georgia" w:eastAsia="Times New Roman" w:hAnsi="Georgia" w:cs="Times New Roman"/>
            <w:color w:val="0000FF"/>
            <w:sz w:val="24"/>
            <w:szCs w:val="24"/>
            <w:u w:val="single"/>
            <w:lang w:eastAsia="en-GB"/>
          </w:rPr>
          <w:t>2002</w:t>
        </w:r>
      </w:hyperlink>
      <w:r w:rsidRPr="00007AFD">
        <w:rPr>
          <w:rFonts w:ascii="Georgia" w:eastAsia="Times New Roman" w:hAnsi="Georgia" w:cs="Times New Roman"/>
          <w:color w:val="000000"/>
          <w:sz w:val="24"/>
          <w:szCs w:val="24"/>
          <w:lang w:eastAsia="en-GB"/>
        </w:rPr>
        <w:t xml:space="preserve">). That said, post-task satisfaction with the information found had a significant positive effect on performance, where an increase of </w:t>
      </w:r>
      <w:proofErr w:type="gramStart"/>
      <w:r w:rsidRPr="00007AFD">
        <w:rPr>
          <w:rFonts w:ascii="Georgia" w:eastAsia="Times New Roman" w:hAnsi="Georgia" w:cs="Times New Roman"/>
          <w:color w:val="000000"/>
          <w:sz w:val="24"/>
          <w:szCs w:val="24"/>
          <w:lang w:eastAsia="en-GB"/>
        </w:rPr>
        <w:t>1</w:t>
      </w:r>
      <w:proofErr w:type="gramEnd"/>
      <w:r w:rsidRPr="00007AFD">
        <w:rPr>
          <w:rFonts w:ascii="Georgia" w:eastAsia="Times New Roman" w:hAnsi="Georgia" w:cs="Times New Roman"/>
          <w:color w:val="000000"/>
          <w:sz w:val="24"/>
          <w:szCs w:val="24"/>
          <w:lang w:eastAsia="en-GB"/>
        </w:rPr>
        <w:t xml:space="preserve"> increased precision by 0.012 (p=0.030).</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In previous studies, young people </w:t>
      </w:r>
      <w:proofErr w:type="gramStart"/>
      <w:r w:rsidRPr="00007AFD">
        <w:rPr>
          <w:rFonts w:ascii="Georgia" w:eastAsia="Times New Roman" w:hAnsi="Georgia" w:cs="Times New Roman"/>
          <w:color w:val="000000"/>
          <w:sz w:val="24"/>
          <w:szCs w:val="24"/>
          <w:lang w:eastAsia="en-GB"/>
        </w:rPr>
        <w:t>were found</w:t>
      </w:r>
      <w:proofErr w:type="gramEnd"/>
      <w:r w:rsidRPr="00007AFD">
        <w:rPr>
          <w:rFonts w:ascii="Georgia" w:eastAsia="Times New Roman" w:hAnsi="Georgia" w:cs="Times New Roman"/>
          <w:color w:val="000000"/>
          <w:sz w:val="24"/>
          <w:szCs w:val="24"/>
          <w:lang w:eastAsia="en-GB"/>
        </w:rPr>
        <w:t xml:space="preserve"> to overestimate their ability (</w:t>
      </w:r>
      <w:hyperlink r:id="rId51" w:anchor="pic14" w:history="1">
        <w:r w:rsidRPr="00007AFD">
          <w:rPr>
            <w:rFonts w:ascii="Georgia" w:eastAsia="Times New Roman" w:hAnsi="Georgia" w:cs="Times New Roman"/>
            <w:color w:val="0000FF"/>
            <w:sz w:val="24"/>
            <w:szCs w:val="24"/>
            <w:u w:val="single"/>
            <w:lang w:eastAsia="en-GB"/>
          </w:rPr>
          <w:t>Pickard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2014</w:t>
        </w:r>
      </w:hyperlink>
      <w:r w:rsidRPr="00007AFD">
        <w:rPr>
          <w:rFonts w:ascii="Georgia" w:eastAsia="Times New Roman" w:hAnsi="Georgia" w:cs="Times New Roman"/>
          <w:color w:val="000000"/>
          <w:sz w:val="24"/>
          <w:szCs w:val="24"/>
          <w:lang w:eastAsia="en-GB"/>
        </w:rPr>
        <w:t>) or be unable to identify when they have performed badly (</w:t>
      </w:r>
      <w:proofErr w:type="spellStart"/>
      <w:r w:rsidRPr="00007AFD">
        <w:rPr>
          <w:rFonts w:ascii="Georgia" w:eastAsia="Times New Roman" w:hAnsi="Georgia" w:cs="Times New Roman"/>
          <w:color w:val="000000"/>
          <w:sz w:val="24"/>
          <w:szCs w:val="24"/>
          <w:lang w:eastAsia="en-GB"/>
        </w:rPr>
        <w:fldChar w:fldCharType="begin"/>
      </w:r>
      <w:r w:rsidRPr="00007AFD">
        <w:rPr>
          <w:rFonts w:ascii="Georgia" w:eastAsia="Times New Roman" w:hAnsi="Georgia" w:cs="Times New Roman"/>
          <w:color w:val="000000"/>
          <w:sz w:val="24"/>
          <w:szCs w:val="24"/>
          <w:lang w:eastAsia="en-GB"/>
        </w:rPr>
        <w:instrText xml:space="preserve"> HYPERLINK "http://www.informationr.net/ir/24-1/isic2018/isic1819.html" \l "sch98" </w:instrText>
      </w:r>
      <w:r w:rsidRPr="00007AFD">
        <w:rPr>
          <w:rFonts w:ascii="Georgia" w:eastAsia="Times New Roman" w:hAnsi="Georgia" w:cs="Times New Roman"/>
          <w:color w:val="000000"/>
          <w:sz w:val="24"/>
          <w:szCs w:val="24"/>
          <w:lang w:eastAsia="en-GB"/>
        </w:rPr>
        <w:fldChar w:fldCharType="separate"/>
      </w:r>
      <w:r w:rsidRPr="00007AFD">
        <w:rPr>
          <w:rFonts w:ascii="Georgia" w:eastAsia="Times New Roman" w:hAnsi="Georgia" w:cs="Times New Roman"/>
          <w:color w:val="0000FF"/>
          <w:sz w:val="24"/>
          <w:szCs w:val="24"/>
          <w:u w:val="single"/>
          <w:lang w:eastAsia="en-GB"/>
        </w:rPr>
        <w:t>Schacter</w:t>
      </w:r>
      <w:proofErr w:type="spellEnd"/>
      <w:r w:rsidRPr="00007AFD">
        <w:rPr>
          <w:rFonts w:ascii="Georgia" w:eastAsia="Times New Roman" w:hAnsi="Georgia" w:cs="Times New Roman"/>
          <w:color w:val="0000FF"/>
          <w:sz w:val="24"/>
          <w:szCs w:val="24"/>
          <w:u w:val="single"/>
          <w:lang w:eastAsia="en-GB"/>
        </w:rPr>
        <w:t> </w:t>
      </w:r>
      <w:r w:rsidRPr="00007AFD">
        <w:rPr>
          <w:rFonts w:ascii="Georgia" w:eastAsia="Times New Roman" w:hAnsi="Georgia" w:cs="Times New Roman"/>
          <w:i/>
          <w:iCs/>
          <w:color w:val="0000FF"/>
          <w:sz w:val="24"/>
          <w:szCs w:val="24"/>
          <w:u w:val="single"/>
          <w:lang w:eastAsia="en-GB"/>
        </w:rPr>
        <w:t>et al</w:t>
      </w:r>
      <w:r w:rsidRPr="00007AFD">
        <w:rPr>
          <w:rFonts w:ascii="Georgia" w:eastAsia="Times New Roman" w:hAnsi="Georgia" w:cs="Times New Roman"/>
          <w:color w:val="0000FF"/>
          <w:sz w:val="24"/>
          <w:szCs w:val="24"/>
          <w:u w:val="single"/>
          <w:lang w:eastAsia="en-GB"/>
        </w:rPr>
        <w:t>., 1998</w:t>
      </w:r>
      <w:r w:rsidRPr="00007AFD">
        <w:rPr>
          <w:rFonts w:ascii="Georgia" w:eastAsia="Times New Roman" w:hAnsi="Georgia" w:cs="Times New Roman"/>
          <w:color w:val="000000"/>
          <w:sz w:val="24"/>
          <w:szCs w:val="24"/>
          <w:lang w:eastAsia="en-GB"/>
        </w:rPr>
        <w:fldChar w:fldCharType="end"/>
      </w:r>
      <w:r w:rsidRPr="00007AFD">
        <w:rPr>
          <w:rFonts w:ascii="Georgia" w:eastAsia="Times New Roman" w:hAnsi="Georgia" w:cs="Times New Roman"/>
          <w:color w:val="000000"/>
          <w:sz w:val="24"/>
          <w:szCs w:val="24"/>
          <w:lang w:eastAsia="en-GB"/>
        </w:rPr>
        <w:t>). Despite being able to identify when a task was more difficult, trust and understanding of the information were generally quite high and overall satisfaction in what had been found (and bookmarked) was also high, indicating that the pupils in this study also tended to overestimate their abilities and failed to ascertain when they had performed poorly.</w:t>
      </w:r>
    </w:p>
    <w:p w:rsidR="00007AFD" w:rsidRPr="00007AFD" w:rsidRDefault="00007AFD" w:rsidP="00007AFD">
      <w:pPr>
        <w:spacing w:before="100" w:beforeAutospacing="1" w:after="100" w:afterAutospacing="1" w:line="324" w:lineRule="atLeast"/>
        <w:ind w:left="855"/>
        <w:outlineLvl w:val="3"/>
        <w:rPr>
          <w:rFonts w:ascii="Optima" w:eastAsia="Times New Roman" w:hAnsi="Optima" w:cs="Times New Roman"/>
          <w:b/>
          <w:bCs/>
          <w:color w:val="CC6600"/>
          <w:sz w:val="36"/>
          <w:szCs w:val="36"/>
          <w:lang w:eastAsia="en-GB"/>
        </w:rPr>
      </w:pPr>
      <w:r w:rsidRPr="00007AFD">
        <w:rPr>
          <w:rFonts w:ascii="Optima" w:eastAsia="Times New Roman" w:hAnsi="Optima" w:cs="Times New Roman"/>
          <w:b/>
          <w:bCs/>
          <w:color w:val="CC6600"/>
          <w:sz w:val="36"/>
          <w:szCs w:val="36"/>
          <w:lang w:eastAsia="en-GB"/>
        </w:rPr>
        <w:t>Post task responses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Post interview responses show the users’ understanding of the concepts of search, and the justification for decisions made. However, despite this understanding it further emphasises the shortcomings in their information literacy abilities and awareness of said shortcomings. For example, when discussing the reason for selecting a particular document, one user identified it was because ‘</w:t>
      </w:r>
      <w:r w:rsidRPr="00007AFD">
        <w:rPr>
          <w:rFonts w:ascii="Georgia" w:eastAsia="Times New Roman" w:hAnsi="Georgia" w:cs="Times New Roman"/>
          <w:i/>
          <w:iCs/>
          <w:color w:val="000000"/>
          <w:sz w:val="24"/>
          <w:szCs w:val="24"/>
          <w:lang w:eastAsia="en-GB"/>
        </w:rPr>
        <w:t>it was most relevant to the question’</w:t>
      </w:r>
      <w:r w:rsidRPr="00007AFD">
        <w:rPr>
          <w:rFonts w:ascii="Georgia" w:eastAsia="Times New Roman" w:hAnsi="Georgia" w:cs="Times New Roman"/>
          <w:color w:val="000000"/>
          <w:sz w:val="24"/>
          <w:szCs w:val="24"/>
          <w:lang w:eastAsia="en-GB"/>
        </w:rPr>
        <w:t xml:space="preserve">. Although this particular user’s performance for this topic was 0.132, which in itself is quite low, it was almost double that of the average for that topic, which </w:t>
      </w:r>
      <w:proofErr w:type="gramStart"/>
      <w:r w:rsidRPr="00007AFD">
        <w:rPr>
          <w:rFonts w:ascii="Georgia" w:eastAsia="Times New Roman" w:hAnsi="Georgia" w:cs="Times New Roman"/>
          <w:color w:val="000000"/>
          <w:sz w:val="24"/>
          <w:szCs w:val="24"/>
          <w:lang w:eastAsia="en-GB"/>
        </w:rPr>
        <w:t>was 0.069</w:t>
      </w:r>
      <w:proofErr w:type="gramEnd"/>
      <w:r w:rsidRPr="00007AFD">
        <w:rPr>
          <w:rFonts w:ascii="Georgia" w:eastAsia="Times New Roman" w:hAnsi="Georgia" w:cs="Times New Roman"/>
          <w:color w:val="000000"/>
          <w:sz w:val="24"/>
          <w:szCs w:val="24"/>
          <w:lang w:eastAsia="en-GB"/>
        </w:rPr>
        <w:t>. Other comments regarding document selection follow in a similar fashion: ‘</w:t>
      </w:r>
      <w:r w:rsidRPr="00007AFD">
        <w:rPr>
          <w:rFonts w:ascii="Georgia" w:eastAsia="Times New Roman" w:hAnsi="Georgia" w:cs="Times New Roman"/>
          <w:i/>
          <w:iCs/>
          <w:color w:val="000000"/>
          <w:sz w:val="24"/>
          <w:szCs w:val="24"/>
          <w:lang w:eastAsia="en-GB"/>
        </w:rPr>
        <w:t>probably contained relevant information’, ‘[was a] detailed article’, ‘summed up effects of piracy’, ‘seemed interesting’, ‘timely document that seemed relevant’ </w:t>
      </w:r>
      <w:r w:rsidRPr="00007AFD">
        <w:rPr>
          <w:rFonts w:ascii="Georgia" w:eastAsia="Times New Roman" w:hAnsi="Georgia" w:cs="Times New Roman"/>
          <w:color w:val="000000"/>
          <w:sz w:val="24"/>
          <w:szCs w:val="24"/>
          <w:lang w:eastAsia="en-GB"/>
        </w:rPr>
        <w:t>and ‘</w:t>
      </w:r>
      <w:r w:rsidRPr="00007AFD">
        <w:rPr>
          <w:rFonts w:ascii="Georgia" w:eastAsia="Times New Roman" w:hAnsi="Georgia" w:cs="Times New Roman"/>
          <w:i/>
          <w:iCs/>
          <w:color w:val="000000"/>
          <w:sz w:val="24"/>
          <w:szCs w:val="24"/>
          <w:lang w:eastAsia="en-GB"/>
        </w:rPr>
        <w:t>stood out as having relevant information’. </w:t>
      </w:r>
      <w:r w:rsidRPr="00007AFD">
        <w:rPr>
          <w:rFonts w:ascii="Georgia" w:eastAsia="Times New Roman" w:hAnsi="Georgia" w:cs="Times New Roman"/>
          <w:color w:val="000000"/>
          <w:sz w:val="24"/>
          <w:szCs w:val="24"/>
          <w:lang w:eastAsia="en-GB"/>
        </w:rPr>
        <w:t xml:space="preserve">While these comments demonstrate a simplistic understanding of topic and the document content, they do not suggest that the pupils </w:t>
      </w:r>
      <w:proofErr w:type="gramStart"/>
      <w:r w:rsidRPr="00007AFD">
        <w:rPr>
          <w:rFonts w:ascii="Georgia" w:eastAsia="Times New Roman" w:hAnsi="Georgia" w:cs="Times New Roman"/>
          <w:color w:val="000000"/>
          <w:sz w:val="24"/>
          <w:szCs w:val="24"/>
          <w:lang w:eastAsia="en-GB"/>
        </w:rPr>
        <w:t>either possess strong information literacy</w:t>
      </w:r>
      <w:proofErr w:type="gramEnd"/>
      <w:r w:rsidRPr="00007AFD">
        <w:rPr>
          <w:rFonts w:ascii="Georgia" w:eastAsia="Times New Roman" w:hAnsi="Georgia" w:cs="Times New Roman"/>
          <w:color w:val="000000"/>
          <w:sz w:val="24"/>
          <w:szCs w:val="24"/>
          <w:lang w:eastAsia="en-GB"/>
        </w:rPr>
        <w:t xml:space="preserve"> skills or that they do not take the time to employ them. If the users can differentiate information based on such distinctions then one would expect their performance to be better, so it is clear there is a disconnect, but also that their post-task perception </w:t>
      </w:r>
      <w:r w:rsidRPr="00007AFD">
        <w:rPr>
          <w:rFonts w:ascii="Georgia" w:eastAsia="Times New Roman" w:hAnsi="Georgia" w:cs="Times New Roman"/>
          <w:color w:val="000000"/>
          <w:sz w:val="24"/>
          <w:szCs w:val="24"/>
          <w:lang w:eastAsia="en-GB"/>
        </w:rPr>
        <w:lastRenderedPageBreak/>
        <w:t>that they are able to identify and select the most relevant sources of information is inaccurate and overly optimistic.</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When discussing query submission and query formulation, users adopted mixed strategies: ‘</w:t>
      </w:r>
      <w:r w:rsidRPr="00007AFD">
        <w:rPr>
          <w:rFonts w:ascii="Georgia" w:eastAsia="Times New Roman" w:hAnsi="Georgia" w:cs="Times New Roman"/>
          <w:i/>
          <w:iCs/>
          <w:color w:val="000000"/>
          <w:sz w:val="24"/>
          <w:szCs w:val="24"/>
          <w:lang w:eastAsia="en-GB"/>
        </w:rPr>
        <w:t>based upon words from the question’, ‘breaking the question down into keywords’, ‘related to the initial search’, </w:t>
      </w:r>
      <w:r w:rsidRPr="00007AFD">
        <w:rPr>
          <w:rFonts w:ascii="Georgia" w:eastAsia="Times New Roman" w:hAnsi="Georgia" w:cs="Times New Roman"/>
          <w:color w:val="000000"/>
          <w:sz w:val="24"/>
          <w:szCs w:val="24"/>
          <w:lang w:eastAsia="en-GB"/>
        </w:rPr>
        <w:t>while others ‘</w:t>
      </w:r>
      <w:r w:rsidRPr="00007AFD">
        <w:rPr>
          <w:rFonts w:ascii="Georgia" w:eastAsia="Times New Roman" w:hAnsi="Georgia" w:cs="Times New Roman"/>
          <w:i/>
          <w:iCs/>
          <w:color w:val="000000"/>
          <w:sz w:val="24"/>
          <w:szCs w:val="24"/>
          <w:lang w:eastAsia="en-GB"/>
        </w:rPr>
        <w:t>tried new things (nothing worked)’, ‘tried new ideas’ </w:t>
      </w:r>
      <w:r w:rsidRPr="00007AFD">
        <w:rPr>
          <w:rFonts w:ascii="Georgia" w:eastAsia="Times New Roman" w:hAnsi="Georgia" w:cs="Times New Roman"/>
          <w:color w:val="000000"/>
          <w:sz w:val="24"/>
          <w:szCs w:val="24"/>
          <w:lang w:eastAsia="en-GB"/>
        </w:rPr>
        <w:t>and </w:t>
      </w:r>
      <w:r w:rsidRPr="00007AFD">
        <w:rPr>
          <w:rFonts w:ascii="Georgia" w:eastAsia="Times New Roman" w:hAnsi="Georgia" w:cs="Times New Roman"/>
          <w:i/>
          <w:iCs/>
          <w:color w:val="000000"/>
          <w:sz w:val="24"/>
          <w:szCs w:val="24"/>
          <w:lang w:eastAsia="en-GB"/>
        </w:rPr>
        <w:t>‘tried to find as many different things as possible’</w:t>
      </w:r>
      <w:r w:rsidRPr="00007AFD">
        <w:rPr>
          <w:rFonts w:ascii="Georgia" w:eastAsia="Times New Roman" w:hAnsi="Georgia" w:cs="Times New Roman"/>
          <w:color w:val="000000"/>
          <w:sz w:val="24"/>
          <w:szCs w:val="24"/>
          <w:lang w:eastAsia="en-GB"/>
        </w:rPr>
        <w:t>. Search strategies employed range from keyword search, paraphrasing the initial question and reformulation. What is interesting is that in the instance of ‘</w:t>
      </w:r>
      <w:r w:rsidRPr="00007AFD">
        <w:rPr>
          <w:rFonts w:ascii="Georgia" w:eastAsia="Times New Roman" w:hAnsi="Georgia" w:cs="Times New Roman"/>
          <w:i/>
          <w:iCs/>
          <w:color w:val="000000"/>
          <w:sz w:val="24"/>
          <w:szCs w:val="24"/>
          <w:lang w:eastAsia="en-GB"/>
        </w:rPr>
        <w:t>new things’, </w:t>
      </w:r>
      <w:r w:rsidRPr="00007AFD">
        <w:rPr>
          <w:rFonts w:ascii="Georgia" w:eastAsia="Times New Roman" w:hAnsi="Georgia" w:cs="Times New Roman"/>
          <w:color w:val="000000"/>
          <w:sz w:val="24"/>
          <w:szCs w:val="24"/>
          <w:lang w:eastAsia="en-GB"/>
        </w:rPr>
        <w:t>which did not work, the researcher noted that this user was reformulating, appending to the initial term without correcting the reason for the poor retrieval performance – that the first term was spelled incorrectly.</w:t>
      </w:r>
    </w:p>
    <w:p w:rsidR="00007AFD" w:rsidRPr="00007AFD" w:rsidRDefault="00007AFD" w:rsidP="00007AFD">
      <w:pPr>
        <w:spacing w:before="100" w:beforeAutospacing="1" w:after="100" w:afterAutospacing="1" w:line="240" w:lineRule="auto"/>
        <w:ind w:left="-855"/>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Conclusion</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The results of this study demonstrate a lack of good application of information literacy and search skills by the participants, confirming earlier work by many studies, for example, Pickard </w:t>
      </w:r>
      <w:r w:rsidRPr="00007AFD">
        <w:rPr>
          <w:rFonts w:ascii="Georgia" w:eastAsia="Times New Roman" w:hAnsi="Georgia" w:cs="Times New Roman"/>
          <w:i/>
          <w:iCs/>
          <w:color w:val="000000"/>
          <w:sz w:val="24"/>
          <w:szCs w:val="24"/>
          <w:lang w:eastAsia="en-GB"/>
        </w:rPr>
        <w:t>et al</w:t>
      </w:r>
      <w:r w:rsidRPr="00007AFD">
        <w:rPr>
          <w:rFonts w:ascii="Georgia" w:eastAsia="Times New Roman" w:hAnsi="Georgia" w:cs="Times New Roman"/>
          <w:color w:val="000000"/>
          <w:sz w:val="24"/>
          <w:szCs w:val="24"/>
          <w:lang w:eastAsia="en-GB"/>
        </w:rPr>
        <w:t xml:space="preserve">. 2014. Their typical performance, both in terms of query quality and ability to identify relevant information, is quite poor. Low performance </w:t>
      </w:r>
      <w:proofErr w:type="gramStart"/>
      <w:r w:rsidRPr="00007AFD">
        <w:rPr>
          <w:rFonts w:ascii="Georgia" w:eastAsia="Times New Roman" w:hAnsi="Georgia" w:cs="Times New Roman"/>
          <w:color w:val="000000"/>
          <w:sz w:val="24"/>
          <w:szCs w:val="24"/>
          <w:lang w:eastAsia="en-GB"/>
        </w:rPr>
        <w:t>has been attributed</w:t>
      </w:r>
      <w:proofErr w:type="gramEnd"/>
      <w:r w:rsidRPr="00007AFD">
        <w:rPr>
          <w:rFonts w:ascii="Georgia" w:eastAsia="Times New Roman" w:hAnsi="Georgia" w:cs="Times New Roman"/>
          <w:color w:val="000000"/>
          <w:sz w:val="24"/>
          <w:szCs w:val="24"/>
          <w:lang w:eastAsia="en-GB"/>
        </w:rPr>
        <w:t xml:space="preserve"> to lack of interest or knowledge of a topic (</w:t>
      </w:r>
      <w:hyperlink r:id="rId52" w:anchor="smi07" w:history="1">
        <w:r w:rsidRPr="00007AFD">
          <w:rPr>
            <w:rFonts w:ascii="Georgia" w:eastAsia="Times New Roman" w:hAnsi="Georgia" w:cs="Times New Roman"/>
            <w:color w:val="0000FF"/>
            <w:sz w:val="24"/>
            <w:szCs w:val="24"/>
            <w:u w:val="single"/>
            <w:lang w:eastAsia="en-GB"/>
          </w:rPr>
          <w:t xml:space="preserve">Smith and </w:t>
        </w:r>
        <w:proofErr w:type="spellStart"/>
        <w:r w:rsidRPr="00007AFD">
          <w:rPr>
            <w:rFonts w:ascii="Georgia" w:eastAsia="Times New Roman" w:hAnsi="Georgia" w:cs="Times New Roman"/>
            <w:color w:val="0000FF"/>
            <w:sz w:val="24"/>
            <w:szCs w:val="24"/>
            <w:u w:val="single"/>
            <w:lang w:eastAsia="en-GB"/>
          </w:rPr>
          <w:t>Hepsworth</w:t>
        </w:r>
        <w:proofErr w:type="spellEnd"/>
        <w:r w:rsidRPr="00007AFD">
          <w:rPr>
            <w:rFonts w:ascii="Georgia" w:eastAsia="Times New Roman" w:hAnsi="Georgia" w:cs="Times New Roman"/>
            <w:color w:val="0000FF"/>
            <w:sz w:val="24"/>
            <w:szCs w:val="24"/>
            <w:u w:val="single"/>
            <w:lang w:eastAsia="en-GB"/>
          </w:rPr>
          <w:t>, 2007</w:t>
        </w:r>
      </w:hyperlink>
      <w:r w:rsidRPr="00007AFD">
        <w:rPr>
          <w:rFonts w:ascii="Georgia" w:eastAsia="Times New Roman" w:hAnsi="Georgia" w:cs="Times New Roman"/>
          <w:color w:val="000000"/>
          <w:sz w:val="24"/>
          <w:szCs w:val="24"/>
          <w:lang w:eastAsia="en-GB"/>
        </w:rPr>
        <w:t>), however, in this case, interest was reasonably high, and, although topic knowledge was reported at a low level, this was not found to have a significant negative impact on performance. What is particularly striking is that participants often selected (bookmarked) documents that were not relevant for their assigned topics and struggled to modify their queries to improve performance. Despite this poor performance, the pupils generally felt they had performed well and did not consider the tasks to be especially difficult, suggesting a lack of awareness of their own performance and skills development which reflects results of earlier work (</w:t>
      </w:r>
      <w:hyperlink r:id="rId53" w:anchor="row08a" w:history="1">
        <w:r w:rsidRPr="00007AFD">
          <w:rPr>
            <w:rFonts w:ascii="Georgia" w:eastAsia="Times New Roman" w:hAnsi="Georgia" w:cs="Times New Roman"/>
            <w:color w:val="0000FF"/>
            <w:sz w:val="24"/>
            <w:szCs w:val="24"/>
            <w:u w:val="single"/>
            <w:lang w:eastAsia="en-GB"/>
          </w:rPr>
          <w:t>Rowlands and Nicholas, 2008</w:t>
        </w:r>
      </w:hyperlink>
      <w:r w:rsidRPr="00007AFD">
        <w:rPr>
          <w:rFonts w:ascii="Georgia" w:eastAsia="Times New Roman" w:hAnsi="Georgia" w:cs="Times New Roman"/>
          <w:color w:val="000000"/>
          <w:sz w:val="24"/>
          <w:szCs w:val="24"/>
          <w:lang w:eastAsia="en-GB"/>
        </w:rPr>
        <w:t xml:space="preserve">). The importance of this is even more striking when one considers that the pupils were given a course on information literacy only a year prior to the </w:t>
      </w:r>
      <w:proofErr w:type="gramStart"/>
      <w:r w:rsidRPr="00007AFD">
        <w:rPr>
          <w:rFonts w:ascii="Georgia" w:eastAsia="Times New Roman" w:hAnsi="Georgia" w:cs="Times New Roman"/>
          <w:color w:val="000000"/>
          <w:sz w:val="24"/>
          <w:szCs w:val="24"/>
          <w:lang w:eastAsia="en-GB"/>
        </w:rPr>
        <w:t>study taking</w:t>
      </w:r>
      <w:proofErr w:type="gramEnd"/>
      <w:r w:rsidRPr="00007AFD">
        <w:rPr>
          <w:rFonts w:ascii="Georgia" w:eastAsia="Times New Roman" w:hAnsi="Georgia" w:cs="Times New Roman"/>
          <w:color w:val="000000"/>
          <w:sz w:val="24"/>
          <w:szCs w:val="24"/>
          <w:lang w:eastAsia="en-GB"/>
        </w:rPr>
        <w:t xml:space="preserve"> place.</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 results also highlight a reliance of the pupils on search assistance functionality, such as spellchecking and suggested queries, which are often present in major search engines but </w:t>
      </w:r>
      <w:proofErr w:type="gramStart"/>
      <w:r w:rsidRPr="00007AFD">
        <w:rPr>
          <w:rFonts w:ascii="Georgia" w:eastAsia="Times New Roman" w:hAnsi="Georgia" w:cs="Times New Roman"/>
          <w:color w:val="000000"/>
          <w:sz w:val="24"/>
          <w:szCs w:val="24"/>
          <w:lang w:eastAsia="en-GB"/>
        </w:rPr>
        <w:t>are by no means implemented</w:t>
      </w:r>
      <w:proofErr w:type="gramEnd"/>
      <w:r w:rsidRPr="00007AFD">
        <w:rPr>
          <w:rFonts w:ascii="Georgia" w:eastAsia="Times New Roman" w:hAnsi="Georgia" w:cs="Times New Roman"/>
          <w:color w:val="000000"/>
          <w:sz w:val="24"/>
          <w:szCs w:val="24"/>
          <w:lang w:eastAsia="en-GB"/>
        </w:rPr>
        <w:t xml:space="preserve"> by all search systems.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There were some marked differences between the SIMD quartiles, with fourth quartile students reading more documents, submitting larger more complex queries and subsequently more mistakes, and performing better when the topic is well known and interesting. However, overall performance and time spent on task were approximately equal. It </w:t>
      </w:r>
      <w:proofErr w:type="gramStart"/>
      <w:r w:rsidRPr="00007AFD">
        <w:rPr>
          <w:rFonts w:ascii="Georgia" w:eastAsia="Times New Roman" w:hAnsi="Georgia" w:cs="Times New Roman"/>
          <w:color w:val="000000"/>
          <w:sz w:val="24"/>
          <w:szCs w:val="24"/>
          <w:lang w:eastAsia="en-GB"/>
        </w:rPr>
        <w:t>must, therefore, be acknowledged</w:t>
      </w:r>
      <w:proofErr w:type="gramEnd"/>
      <w:r w:rsidRPr="00007AFD">
        <w:rPr>
          <w:rFonts w:ascii="Georgia" w:eastAsia="Times New Roman" w:hAnsi="Georgia" w:cs="Times New Roman"/>
          <w:color w:val="000000"/>
          <w:sz w:val="24"/>
          <w:szCs w:val="24"/>
          <w:lang w:eastAsia="en-GB"/>
        </w:rPr>
        <w:t xml:space="preserve"> that despite potential </w:t>
      </w:r>
      <w:r w:rsidRPr="00007AFD">
        <w:rPr>
          <w:rFonts w:ascii="Georgia" w:eastAsia="Times New Roman" w:hAnsi="Georgia" w:cs="Times New Roman"/>
          <w:color w:val="000000"/>
          <w:sz w:val="24"/>
          <w:szCs w:val="24"/>
          <w:lang w:eastAsia="en-GB"/>
        </w:rPr>
        <w:lastRenderedPageBreak/>
        <w:t>advantages living in a less deprived area may provide, this does not appear to equate to success in learning.</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The results indicate that, if we are to have an information literate population of school leavers, then it will be necessary to provide considerably more education on information literacy. This clearly demonstrates the need for appropriate curriculum-based support as indicated by Miller and Bartlett (</w:t>
      </w:r>
      <w:hyperlink r:id="rId54" w:anchor="mil12" w:history="1">
        <w:r w:rsidRPr="00007AFD">
          <w:rPr>
            <w:rFonts w:ascii="Georgia" w:eastAsia="Times New Roman" w:hAnsi="Georgia" w:cs="Times New Roman"/>
            <w:color w:val="0000FF"/>
            <w:sz w:val="24"/>
            <w:szCs w:val="24"/>
            <w:u w:val="single"/>
            <w:lang w:eastAsia="en-GB"/>
          </w:rPr>
          <w:t>2012</w:t>
        </w:r>
      </w:hyperlink>
      <w:r w:rsidRPr="00007AFD">
        <w:rPr>
          <w:rFonts w:ascii="Georgia" w:eastAsia="Times New Roman" w:hAnsi="Georgia" w:cs="Times New Roman"/>
          <w:color w:val="000000"/>
          <w:sz w:val="24"/>
          <w:szCs w:val="24"/>
          <w:lang w:eastAsia="en-GB"/>
        </w:rPr>
        <w:t xml:space="preserve">). Although the small amount of training given, while certainly better than nothing, is not sufficient to ensure that pupils perform well. As the pupils appear to have forgotten most of the good practice they </w:t>
      </w:r>
      <w:proofErr w:type="gramStart"/>
      <w:r w:rsidRPr="00007AFD">
        <w:rPr>
          <w:rFonts w:ascii="Georgia" w:eastAsia="Times New Roman" w:hAnsi="Georgia" w:cs="Times New Roman"/>
          <w:color w:val="000000"/>
          <w:sz w:val="24"/>
          <w:szCs w:val="24"/>
          <w:lang w:eastAsia="en-GB"/>
        </w:rPr>
        <w:t>were taught</w:t>
      </w:r>
      <w:proofErr w:type="gramEnd"/>
      <w:r w:rsidRPr="00007AFD">
        <w:rPr>
          <w:rFonts w:ascii="Georgia" w:eastAsia="Times New Roman" w:hAnsi="Georgia" w:cs="Times New Roman"/>
          <w:color w:val="000000"/>
          <w:sz w:val="24"/>
          <w:szCs w:val="24"/>
          <w:lang w:eastAsia="en-GB"/>
        </w:rPr>
        <w:t xml:space="preserve"> a year prior, it may be necessary to embed the training of good practice into the existing curriculum, so that it is longitudinal and so that pupils have the opportunity to put their skills to use on several occasions and for real problems. Finally, as shown in early research by Shenton and Pickard (</w:t>
      </w:r>
      <w:hyperlink r:id="rId55" w:anchor="she14" w:history="1">
        <w:r w:rsidRPr="00007AFD">
          <w:rPr>
            <w:rFonts w:ascii="Georgia" w:eastAsia="Times New Roman" w:hAnsi="Georgia" w:cs="Times New Roman"/>
            <w:color w:val="0000FF"/>
            <w:sz w:val="24"/>
            <w:szCs w:val="24"/>
            <w:u w:val="single"/>
            <w:lang w:eastAsia="en-GB"/>
          </w:rPr>
          <w:t>2014</w:t>
        </w:r>
      </w:hyperlink>
      <w:r w:rsidRPr="00007AFD">
        <w:rPr>
          <w:rFonts w:ascii="Georgia" w:eastAsia="Times New Roman" w:hAnsi="Georgia" w:cs="Times New Roman"/>
          <w:color w:val="000000"/>
          <w:sz w:val="24"/>
          <w:szCs w:val="24"/>
          <w:lang w:eastAsia="en-GB"/>
        </w:rPr>
        <w:t xml:space="preserve">), the study confirms the importance </w:t>
      </w:r>
      <w:proofErr w:type="gramStart"/>
      <w:r w:rsidRPr="00007AFD">
        <w:rPr>
          <w:rFonts w:ascii="Georgia" w:eastAsia="Times New Roman" w:hAnsi="Georgia" w:cs="Times New Roman"/>
          <w:color w:val="000000"/>
          <w:sz w:val="24"/>
          <w:szCs w:val="24"/>
          <w:lang w:eastAsia="en-GB"/>
        </w:rPr>
        <w:t>of not just searching</w:t>
      </w:r>
      <w:proofErr w:type="gramEnd"/>
      <w:r w:rsidRPr="00007AFD">
        <w:rPr>
          <w:rFonts w:ascii="Georgia" w:eastAsia="Times New Roman" w:hAnsi="Georgia" w:cs="Times New Roman"/>
          <w:color w:val="000000"/>
          <w:sz w:val="24"/>
          <w:szCs w:val="24"/>
          <w:lang w:eastAsia="en-GB"/>
        </w:rPr>
        <w:t xml:space="preserve"> skills but also of information source evaluation.</w:t>
      </w:r>
    </w:p>
    <w:p w:rsidR="00007AFD" w:rsidRPr="00007AFD" w:rsidRDefault="00007AFD" w:rsidP="00007AFD">
      <w:pPr>
        <w:spacing w:before="100" w:beforeAutospacing="1" w:after="100" w:afterAutospacing="1" w:line="240" w:lineRule="auto"/>
        <w:ind w:left="-855"/>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Acknowledgements</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color w:val="000000"/>
          <w:sz w:val="24"/>
          <w:szCs w:val="24"/>
          <w:lang w:eastAsia="en-GB"/>
        </w:rPr>
        <w:t xml:space="preserve">This research </w:t>
      </w:r>
      <w:proofErr w:type="gramStart"/>
      <w:r w:rsidRPr="00007AFD">
        <w:rPr>
          <w:rFonts w:ascii="Georgia" w:eastAsia="Times New Roman" w:hAnsi="Georgia" w:cs="Times New Roman"/>
          <w:color w:val="000000"/>
          <w:sz w:val="24"/>
          <w:szCs w:val="24"/>
          <w:lang w:eastAsia="en-GB"/>
        </w:rPr>
        <w:t>was completed</w:t>
      </w:r>
      <w:proofErr w:type="gramEnd"/>
      <w:r w:rsidRPr="00007AFD">
        <w:rPr>
          <w:rFonts w:ascii="Georgia" w:eastAsia="Times New Roman" w:hAnsi="Georgia" w:cs="Times New Roman"/>
          <w:color w:val="000000"/>
          <w:sz w:val="24"/>
          <w:szCs w:val="24"/>
          <w:lang w:eastAsia="en-GB"/>
        </w:rPr>
        <w:t xml:space="preserve"> with the support of a bursary from the Information Literacy Group (ILG) of the Chartered Institute of Library and Information Professionals (CILIP). The studies </w:t>
      </w:r>
      <w:proofErr w:type="gramStart"/>
      <w:r w:rsidRPr="00007AFD">
        <w:rPr>
          <w:rFonts w:ascii="Georgia" w:eastAsia="Times New Roman" w:hAnsi="Georgia" w:cs="Times New Roman"/>
          <w:color w:val="000000"/>
          <w:sz w:val="24"/>
          <w:szCs w:val="24"/>
          <w:lang w:eastAsia="en-GB"/>
        </w:rPr>
        <w:t>were conceived and conducted in partnership with colleagues from the Scottish Information Literacy Community of Practice and Edinburgh City Libraries and Schools</w:t>
      </w:r>
      <w:proofErr w:type="gramEnd"/>
      <w:r w:rsidRPr="00007AFD">
        <w:rPr>
          <w:rFonts w:ascii="Georgia" w:eastAsia="Times New Roman" w:hAnsi="Georgia" w:cs="Times New Roman"/>
          <w:color w:val="000000"/>
          <w:sz w:val="24"/>
          <w:szCs w:val="24"/>
          <w:lang w:eastAsia="en-GB"/>
        </w:rPr>
        <w:t xml:space="preserve">. The authors would like to thank Katie Swann, Cleo Jones, Ian McCracken and David Hastings for their help with the project and the pupils and headmaster, Tom Rae, at </w:t>
      </w:r>
      <w:proofErr w:type="spellStart"/>
      <w:r w:rsidRPr="00007AFD">
        <w:rPr>
          <w:rFonts w:ascii="Georgia" w:eastAsia="Times New Roman" w:hAnsi="Georgia" w:cs="Times New Roman"/>
          <w:color w:val="000000"/>
          <w:sz w:val="24"/>
          <w:szCs w:val="24"/>
          <w:lang w:eastAsia="en-GB"/>
        </w:rPr>
        <w:t>Craigmount</w:t>
      </w:r>
      <w:proofErr w:type="spellEnd"/>
      <w:r w:rsidRPr="00007AFD">
        <w:rPr>
          <w:rFonts w:ascii="Georgia" w:eastAsia="Times New Roman" w:hAnsi="Georgia" w:cs="Times New Roman"/>
          <w:color w:val="000000"/>
          <w:sz w:val="24"/>
          <w:szCs w:val="24"/>
          <w:lang w:eastAsia="en-GB"/>
        </w:rPr>
        <w:t xml:space="preserve"> High School in Edinburgh.</w:t>
      </w:r>
    </w:p>
    <w:p w:rsidR="00007AFD" w:rsidRPr="00007AFD" w:rsidRDefault="00007AFD" w:rsidP="00007AFD">
      <w:pPr>
        <w:spacing w:before="100" w:beforeAutospacing="1" w:after="100" w:afterAutospacing="1" w:line="240" w:lineRule="auto"/>
        <w:ind w:left="-855"/>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About the author</w:t>
      </w:r>
    </w:p>
    <w:p w:rsidR="00007AFD" w:rsidRPr="00007AFD" w:rsidRDefault="00007AFD" w:rsidP="00007AFD">
      <w:pPr>
        <w:spacing w:before="100" w:beforeAutospacing="1" w:after="100" w:afterAutospacing="1" w:line="336" w:lineRule="atLeast"/>
        <w:rPr>
          <w:rFonts w:ascii="Georgia" w:eastAsia="Times New Roman" w:hAnsi="Georgia" w:cs="Times New Roman"/>
          <w:color w:val="000000"/>
          <w:sz w:val="24"/>
          <w:szCs w:val="24"/>
          <w:lang w:eastAsia="en-GB"/>
        </w:rPr>
      </w:pPr>
      <w:r w:rsidRPr="00007AFD">
        <w:rPr>
          <w:rFonts w:ascii="Georgia" w:eastAsia="Times New Roman" w:hAnsi="Georgia" w:cs="Times New Roman"/>
          <w:b/>
          <w:bCs/>
          <w:color w:val="000000"/>
          <w:sz w:val="24"/>
          <w:szCs w:val="24"/>
          <w:lang w:eastAsia="en-GB"/>
        </w:rPr>
        <w:t>David Brazier </w:t>
      </w:r>
      <w:r w:rsidRPr="00007AFD">
        <w:rPr>
          <w:rFonts w:ascii="Georgia" w:eastAsia="Times New Roman" w:hAnsi="Georgia" w:cs="Times New Roman"/>
          <w:color w:val="000000"/>
          <w:sz w:val="24"/>
          <w:szCs w:val="24"/>
          <w:lang w:eastAsia="en-GB"/>
        </w:rPr>
        <w:t xml:space="preserve">is a PhD student at the Department of Computer and Information Sciences, Northumbria University, Newcastle upon Tyne, UK. His research interests include information literacy, Digital by Default, </w:t>
      </w:r>
      <w:proofErr w:type="spellStart"/>
      <w:r w:rsidRPr="00007AFD">
        <w:rPr>
          <w:rFonts w:ascii="Georgia" w:eastAsia="Times New Roman" w:hAnsi="Georgia" w:cs="Times New Roman"/>
          <w:color w:val="000000"/>
          <w:sz w:val="24"/>
          <w:szCs w:val="24"/>
          <w:lang w:eastAsia="en-GB"/>
        </w:rPr>
        <w:t>eGovernment</w:t>
      </w:r>
      <w:proofErr w:type="spellEnd"/>
      <w:r w:rsidRPr="00007AFD">
        <w:rPr>
          <w:rFonts w:ascii="Georgia" w:eastAsia="Times New Roman" w:hAnsi="Georgia" w:cs="Times New Roman"/>
          <w:color w:val="000000"/>
          <w:sz w:val="24"/>
          <w:szCs w:val="24"/>
          <w:lang w:eastAsia="en-GB"/>
        </w:rPr>
        <w:t xml:space="preserve"> and the information behaviour of non-native speakers of English. He </w:t>
      </w:r>
      <w:proofErr w:type="gramStart"/>
      <w:r w:rsidRPr="00007AFD">
        <w:rPr>
          <w:rFonts w:ascii="Georgia" w:eastAsia="Times New Roman" w:hAnsi="Georgia" w:cs="Times New Roman"/>
          <w:color w:val="000000"/>
          <w:sz w:val="24"/>
          <w:szCs w:val="24"/>
          <w:lang w:eastAsia="en-GB"/>
        </w:rPr>
        <w:t>can be contacted</w:t>
      </w:r>
      <w:proofErr w:type="gramEnd"/>
      <w:r w:rsidRPr="00007AFD">
        <w:rPr>
          <w:rFonts w:ascii="Georgia" w:eastAsia="Times New Roman" w:hAnsi="Georgia" w:cs="Times New Roman"/>
          <w:color w:val="000000"/>
          <w:sz w:val="24"/>
          <w:szCs w:val="24"/>
          <w:lang w:eastAsia="en-GB"/>
        </w:rPr>
        <w:t xml:space="preserve"> at </w:t>
      </w:r>
      <w:hyperlink r:id="rId56" w:history="1">
        <w:r w:rsidRPr="00007AFD">
          <w:rPr>
            <w:rFonts w:ascii="Georgia" w:eastAsia="Times New Roman" w:hAnsi="Georgia" w:cs="Times New Roman"/>
            <w:color w:val="0000FF"/>
            <w:sz w:val="24"/>
            <w:szCs w:val="24"/>
            <w:u w:val="single"/>
            <w:lang w:eastAsia="en-GB"/>
          </w:rPr>
          <w:t>d.brazier@northumbria.ac.uk</w:t>
        </w:r>
      </w:hyperlink>
      <w:r w:rsidRPr="00007AFD">
        <w:rPr>
          <w:rFonts w:ascii="Georgia" w:eastAsia="Times New Roman" w:hAnsi="Georgia" w:cs="Times New Roman"/>
          <w:color w:val="000000"/>
          <w:sz w:val="24"/>
          <w:szCs w:val="24"/>
          <w:lang w:eastAsia="en-GB"/>
        </w:rPr>
        <w:t>. </w:t>
      </w:r>
      <w:r w:rsidRPr="00007AFD">
        <w:rPr>
          <w:rFonts w:ascii="Georgia" w:eastAsia="Times New Roman" w:hAnsi="Georgia" w:cs="Times New Roman"/>
          <w:color w:val="000000"/>
          <w:sz w:val="24"/>
          <w:szCs w:val="24"/>
          <w:lang w:eastAsia="en-GB"/>
        </w:rPr>
        <w:br/>
      </w:r>
      <w:r w:rsidRPr="00007AFD">
        <w:rPr>
          <w:rFonts w:ascii="Georgia" w:eastAsia="Times New Roman" w:hAnsi="Georgia" w:cs="Times New Roman"/>
          <w:b/>
          <w:bCs/>
          <w:color w:val="000000"/>
          <w:sz w:val="24"/>
          <w:szCs w:val="24"/>
          <w:lang w:eastAsia="en-GB"/>
        </w:rPr>
        <w:t>Geoff Walton </w:t>
      </w:r>
      <w:r w:rsidRPr="00007AFD">
        <w:rPr>
          <w:rFonts w:ascii="Georgia" w:eastAsia="Times New Roman" w:hAnsi="Georgia" w:cs="Times New Roman"/>
          <w:color w:val="000000"/>
          <w:sz w:val="24"/>
          <w:szCs w:val="24"/>
          <w:lang w:eastAsia="en-GB"/>
        </w:rPr>
        <w:t xml:space="preserve">is a Senior Lecturer in the Department of Languages, Information and Communications at Manchester Metropolitan University, UK. Geoff’s main research interests include developments in public libraries, information literacy, information behaviour and Technology Enhanced Learning He </w:t>
      </w:r>
      <w:proofErr w:type="gramStart"/>
      <w:r w:rsidRPr="00007AFD">
        <w:rPr>
          <w:rFonts w:ascii="Georgia" w:eastAsia="Times New Roman" w:hAnsi="Georgia" w:cs="Times New Roman"/>
          <w:color w:val="000000"/>
          <w:sz w:val="24"/>
          <w:szCs w:val="24"/>
          <w:lang w:eastAsia="en-GB"/>
        </w:rPr>
        <w:t>can be contacted</w:t>
      </w:r>
      <w:proofErr w:type="gramEnd"/>
      <w:r w:rsidRPr="00007AFD">
        <w:rPr>
          <w:rFonts w:ascii="Georgia" w:eastAsia="Times New Roman" w:hAnsi="Georgia" w:cs="Times New Roman"/>
          <w:color w:val="000000"/>
          <w:sz w:val="24"/>
          <w:szCs w:val="24"/>
          <w:lang w:eastAsia="en-GB"/>
        </w:rPr>
        <w:t xml:space="preserve"> at </w:t>
      </w:r>
      <w:hyperlink r:id="rId57" w:history="1">
        <w:r w:rsidRPr="00007AFD">
          <w:rPr>
            <w:rFonts w:ascii="Georgia" w:eastAsia="Times New Roman" w:hAnsi="Georgia" w:cs="Times New Roman"/>
            <w:color w:val="0000FF"/>
            <w:sz w:val="24"/>
            <w:szCs w:val="24"/>
            <w:u w:val="single"/>
            <w:lang w:eastAsia="en-GB"/>
          </w:rPr>
          <w:t>g.walton@mmu.ac.uk</w:t>
        </w:r>
      </w:hyperlink>
      <w:r w:rsidRPr="00007AFD">
        <w:rPr>
          <w:rFonts w:ascii="Georgia" w:eastAsia="Times New Roman" w:hAnsi="Georgia" w:cs="Times New Roman"/>
          <w:color w:val="000000"/>
          <w:sz w:val="24"/>
          <w:szCs w:val="24"/>
          <w:lang w:eastAsia="en-GB"/>
        </w:rPr>
        <w:t>. </w:t>
      </w:r>
      <w:r w:rsidRPr="00007AFD">
        <w:rPr>
          <w:rFonts w:ascii="Georgia" w:eastAsia="Times New Roman" w:hAnsi="Georgia" w:cs="Times New Roman"/>
          <w:color w:val="000000"/>
          <w:sz w:val="24"/>
          <w:szCs w:val="24"/>
          <w:lang w:eastAsia="en-GB"/>
        </w:rPr>
        <w:br/>
      </w:r>
      <w:r w:rsidRPr="00007AFD">
        <w:rPr>
          <w:rFonts w:ascii="Georgia" w:eastAsia="Times New Roman" w:hAnsi="Georgia" w:cs="Times New Roman"/>
          <w:b/>
          <w:bCs/>
          <w:color w:val="000000"/>
          <w:sz w:val="24"/>
          <w:szCs w:val="24"/>
          <w:lang w:eastAsia="en-GB"/>
        </w:rPr>
        <w:t>Morgan Harvey </w:t>
      </w:r>
      <w:r w:rsidRPr="00007AFD">
        <w:rPr>
          <w:rFonts w:ascii="Georgia" w:eastAsia="Times New Roman" w:hAnsi="Georgia" w:cs="Times New Roman"/>
          <w:color w:val="000000"/>
          <w:sz w:val="24"/>
          <w:szCs w:val="24"/>
          <w:lang w:eastAsia="en-GB"/>
        </w:rPr>
        <w:t xml:space="preserve">is a Senior Lecturer at the Department of Computer and Information Sciences, Northumbria University, Newcastle upon Tyne, UK. Morgan’s research interests include the information literacy of children and young adults, </w:t>
      </w:r>
      <w:r w:rsidRPr="00007AFD">
        <w:rPr>
          <w:rFonts w:ascii="Georgia" w:eastAsia="Times New Roman" w:hAnsi="Georgia" w:cs="Times New Roman"/>
          <w:color w:val="000000"/>
          <w:sz w:val="24"/>
          <w:szCs w:val="24"/>
          <w:lang w:eastAsia="en-GB"/>
        </w:rPr>
        <w:lastRenderedPageBreak/>
        <w:t xml:space="preserve">mobile search information behaviour, mobile web search and recommender systems for health and wellbeing. He </w:t>
      </w:r>
      <w:proofErr w:type="gramStart"/>
      <w:r w:rsidRPr="00007AFD">
        <w:rPr>
          <w:rFonts w:ascii="Georgia" w:eastAsia="Times New Roman" w:hAnsi="Georgia" w:cs="Times New Roman"/>
          <w:color w:val="000000"/>
          <w:sz w:val="24"/>
          <w:szCs w:val="24"/>
          <w:lang w:eastAsia="en-GB"/>
        </w:rPr>
        <w:t>can be contacted</w:t>
      </w:r>
      <w:proofErr w:type="gramEnd"/>
      <w:r w:rsidRPr="00007AFD">
        <w:rPr>
          <w:rFonts w:ascii="Georgia" w:eastAsia="Times New Roman" w:hAnsi="Georgia" w:cs="Times New Roman"/>
          <w:color w:val="000000"/>
          <w:sz w:val="24"/>
          <w:szCs w:val="24"/>
          <w:lang w:eastAsia="en-GB"/>
        </w:rPr>
        <w:t xml:space="preserve"> at </w:t>
      </w:r>
      <w:hyperlink r:id="rId58" w:history="1">
        <w:r w:rsidRPr="00007AFD">
          <w:rPr>
            <w:rFonts w:ascii="Georgia" w:eastAsia="Times New Roman" w:hAnsi="Georgia" w:cs="Times New Roman"/>
            <w:color w:val="0000FF"/>
            <w:sz w:val="24"/>
            <w:szCs w:val="24"/>
            <w:u w:val="single"/>
            <w:lang w:eastAsia="en-GB"/>
          </w:rPr>
          <w:t>morgan.harvey@northumbria.ac.uk</w:t>
        </w:r>
      </w:hyperlink>
      <w:r w:rsidRPr="00007AFD">
        <w:rPr>
          <w:rFonts w:ascii="Georgia" w:eastAsia="Times New Roman" w:hAnsi="Georgia" w:cs="Times New Roman"/>
          <w:color w:val="000000"/>
          <w:sz w:val="24"/>
          <w:szCs w:val="24"/>
          <w:lang w:eastAsia="en-GB"/>
        </w:rPr>
        <w:t>.</w:t>
      </w:r>
    </w:p>
    <w:p w:rsidR="00007AFD" w:rsidRPr="00007AFD" w:rsidRDefault="00007AFD" w:rsidP="00007AFD">
      <w:pPr>
        <w:spacing w:before="100" w:beforeAutospacing="1" w:after="100" w:afterAutospacing="1" w:line="240" w:lineRule="auto"/>
        <w:ind w:left="-833"/>
        <w:outlineLvl w:val="1"/>
        <w:rPr>
          <w:rFonts w:ascii="Optima" w:eastAsia="Times New Roman" w:hAnsi="Optima" w:cs="Times New Roman"/>
          <w:b/>
          <w:bCs/>
          <w:color w:val="000080"/>
          <w:sz w:val="36"/>
          <w:szCs w:val="36"/>
          <w:lang w:eastAsia="en-GB"/>
        </w:rPr>
      </w:pPr>
      <w:r w:rsidRPr="00007AFD">
        <w:rPr>
          <w:rFonts w:ascii="Optima" w:eastAsia="Times New Roman" w:hAnsi="Optima" w:cs="Times New Roman"/>
          <w:b/>
          <w:bCs/>
          <w:color w:val="000080"/>
          <w:sz w:val="36"/>
          <w:szCs w:val="36"/>
          <w:lang w:eastAsia="en-GB"/>
        </w:rPr>
        <w:t>References</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Aula</w:t>
      </w:r>
      <w:proofErr w:type="spellEnd"/>
      <w:r w:rsidRPr="00007AFD">
        <w:rPr>
          <w:rFonts w:ascii="Georgia" w:eastAsia="Times New Roman" w:hAnsi="Georgia" w:cs="Times New Roman"/>
          <w:sz w:val="27"/>
          <w:szCs w:val="27"/>
          <w:lang w:eastAsia="en-GB"/>
        </w:rPr>
        <w:t xml:space="preserve">, A., </w:t>
      </w:r>
      <w:proofErr w:type="spellStart"/>
      <w:r w:rsidRPr="00007AFD">
        <w:rPr>
          <w:rFonts w:ascii="Georgia" w:eastAsia="Times New Roman" w:hAnsi="Georgia" w:cs="Times New Roman"/>
          <w:sz w:val="27"/>
          <w:szCs w:val="27"/>
          <w:lang w:eastAsia="en-GB"/>
        </w:rPr>
        <w:t>Jhaveri</w:t>
      </w:r>
      <w:proofErr w:type="spellEnd"/>
      <w:r w:rsidRPr="00007AFD">
        <w:rPr>
          <w:rFonts w:ascii="Georgia" w:eastAsia="Times New Roman" w:hAnsi="Georgia" w:cs="Times New Roman"/>
          <w:sz w:val="27"/>
          <w:szCs w:val="27"/>
          <w:lang w:eastAsia="en-GB"/>
        </w:rPr>
        <w:t>, N. &amp; Kaki, M. (2005). Information search and re-access strategies of experienced web users. In </w:t>
      </w:r>
      <w:r w:rsidRPr="00007AFD">
        <w:rPr>
          <w:rFonts w:ascii="Georgia" w:eastAsia="Times New Roman" w:hAnsi="Georgia" w:cs="Times New Roman"/>
          <w:i/>
          <w:iCs/>
          <w:sz w:val="27"/>
          <w:szCs w:val="27"/>
          <w:lang w:eastAsia="en-GB"/>
        </w:rPr>
        <w:t>Proceedings of the 14th international conference on World Wide Web (WWW) ’05, ACM</w:t>
      </w:r>
      <w:r w:rsidRPr="00007AFD">
        <w:rPr>
          <w:rFonts w:ascii="Georgia" w:eastAsia="Times New Roman" w:hAnsi="Georgia" w:cs="Times New Roman"/>
          <w:sz w:val="27"/>
          <w:szCs w:val="27"/>
          <w:lang w:eastAsia="en-GB"/>
        </w:rPr>
        <w:t> (pp. 583–592). Chiba, Japan.</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Bilal, D. (2000). Children's use of the Yahooligans! Web search engine: I. Cognitive, physical, and affective </w:t>
      </w:r>
      <w:proofErr w:type="spellStart"/>
      <w:r w:rsidRPr="00007AFD">
        <w:rPr>
          <w:rFonts w:ascii="Georgia" w:eastAsia="Times New Roman" w:hAnsi="Georgia" w:cs="Times New Roman"/>
          <w:sz w:val="27"/>
          <w:szCs w:val="27"/>
          <w:lang w:eastAsia="en-GB"/>
        </w:rPr>
        <w:t>behaviors</w:t>
      </w:r>
      <w:proofErr w:type="spellEnd"/>
      <w:r w:rsidRPr="00007AFD">
        <w:rPr>
          <w:rFonts w:ascii="Georgia" w:eastAsia="Times New Roman" w:hAnsi="Georgia" w:cs="Times New Roman"/>
          <w:sz w:val="27"/>
          <w:szCs w:val="27"/>
          <w:lang w:eastAsia="en-GB"/>
        </w:rPr>
        <w:t xml:space="preserve"> on fact</w:t>
      </w:r>
      <w:r w:rsidRPr="00007AFD">
        <w:rPr>
          <w:rFonts w:ascii="Times New Roman" w:eastAsia="Times New Roman" w:hAnsi="Times New Roman" w:cs="Times New Roman"/>
          <w:sz w:val="27"/>
          <w:szCs w:val="27"/>
          <w:lang w:eastAsia="en-GB"/>
        </w:rPr>
        <w:t>‐</w:t>
      </w:r>
      <w:r w:rsidRPr="00007AFD">
        <w:rPr>
          <w:rFonts w:ascii="Georgia" w:eastAsia="Times New Roman" w:hAnsi="Georgia" w:cs="Times New Roman"/>
          <w:sz w:val="27"/>
          <w:szCs w:val="27"/>
          <w:lang w:eastAsia="en-GB"/>
        </w:rPr>
        <w:t>based search tasks.</w:t>
      </w:r>
      <w:r w:rsidRPr="00007AFD">
        <w:rPr>
          <w:rFonts w:ascii="Georgia" w:eastAsia="Times New Roman" w:hAnsi="Georgia" w:cs="Georgia"/>
          <w:sz w:val="27"/>
          <w:szCs w:val="27"/>
          <w:lang w:eastAsia="en-GB"/>
        </w:rPr>
        <w:t> </w:t>
      </w:r>
      <w:r w:rsidRPr="00007AFD">
        <w:rPr>
          <w:rFonts w:ascii="Georgia" w:eastAsia="Times New Roman" w:hAnsi="Georgia" w:cs="Times New Roman"/>
          <w:i/>
          <w:iCs/>
          <w:sz w:val="27"/>
          <w:szCs w:val="27"/>
          <w:lang w:eastAsia="en-GB"/>
        </w:rPr>
        <w:t>Journal of the Association for Information Science and Technology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51</w:t>
      </w:r>
      <w:r w:rsidRPr="00007AFD">
        <w:rPr>
          <w:rFonts w:ascii="Georgia" w:eastAsia="Times New Roman" w:hAnsi="Georgia" w:cs="Times New Roman"/>
          <w:sz w:val="27"/>
          <w:szCs w:val="27"/>
          <w:lang w:eastAsia="en-GB"/>
        </w:rPr>
        <w:t>(7), pp.646-665.</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Bilal, D. (2002). Children's use of the Yahooligans! Web search engine. III. Cognitive and physical </w:t>
      </w:r>
      <w:proofErr w:type="spellStart"/>
      <w:r w:rsidRPr="00007AFD">
        <w:rPr>
          <w:rFonts w:ascii="Georgia" w:eastAsia="Times New Roman" w:hAnsi="Georgia" w:cs="Times New Roman"/>
          <w:sz w:val="27"/>
          <w:szCs w:val="27"/>
          <w:lang w:eastAsia="en-GB"/>
        </w:rPr>
        <w:t>behaviors</w:t>
      </w:r>
      <w:proofErr w:type="spellEnd"/>
      <w:r w:rsidRPr="00007AFD">
        <w:rPr>
          <w:rFonts w:ascii="Georgia" w:eastAsia="Times New Roman" w:hAnsi="Georgia" w:cs="Times New Roman"/>
          <w:sz w:val="27"/>
          <w:szCs w:val="27"/>
          <w:lang w:eastAsia="en-GB"/>
        </w:rPr>
        <w:t xml:space="preserve"> on fully self</w:t>
      </w:r>
      <w:r w:rsidRPr="00007AFD">
        <w:rPr>
          <w:rFonts w:ascii="Times New Roman" w:eastAsia="Times New Roman" w:hAnsi="Times New Roman" w:cs="Times New Roman"/>
          <w:sz w:val="27"/>
          <w:szCs w:val="27"/>
          <w:lang w:eastAsia="en-GB"/>
        </w:rPr>
        <w:t>‐</w:t>
      </w:r>
      <w:r w:rsidRPr="00007AFD">
        <w:rPr>
          <w:rFonts w:ascii="Georgia" w:eastAsia="Times New Roman" w:hAnsi="Georgia" w:cs="Times New Roman"/>
          <w:sz w:val="27"/>
          <w:szCs w:val="27"/>
          <w:lang w:eastAsia="en-GB"/>
        </w:rPr>
        <w:t>generated search tasks.</w:t>
      </w:r>
      <w:r w:rsidRPr="00007AFD">
        <w:rPr>
          <w:rFonts w:ascii="Georgia" w:eastAsia="Times New Roman" w:hAnsi="Georgia" w:cs="Georgia"/>
          <w:sz w:val="27"/>
          <w:szCs w:val="27"/>
          <w:lang w:eastAsia="en-GB"/>
        </w:rPr>
        <w:t> </w:t>
      </w:r>
      <w:r w:rsidRPr="00007AFD">
        <w:rPr>
          <w:rFonts w:ascii="Georgia" w:eastAsia="Times New Roman" w:hAnsi="Georgia" w:cs="Times New Roman"/>
          <w:i/>
          <w:iCs/>
          <w:sz w:val="27"/>
          <w:szCs w:val="27"/>
          <w:lang w:eastAsia="en-GB"/>
        </w:rPr>
        <w:t>Journal of the Association for Information Science and Technolog</w:t>
      </w:r>
      <w:r w:rsidRPr="00007AFD">
        <w:rPr>
          <w:rFonts w:ascii="Georgia" w:eastAsia="Times New Roman" w:hAnsi="Georgia" w:cs="Times New Roman"/>
          <w:sz w:val="27"/>
          <w:szCs w:val="27"/>
          <w:lang w:eastAsia="en-GB"/>
        </w:rPr>
        <w:t>y, </w:t>
      </w:r>
      <w:r w:rsidRPr="00007AFD">
        <w:rPr>
          <w:rFonts w:ascii="Georgia" w:eastAsia="Times New Roman" w:hAnsi="Georgia" w:cs="Times New Roman"/>
          <w:i/>
          <w:iCs/>
          <w:sz w:val="27"/>
          <w:szCs w:val="27"/>
          <w:lang w:eastAsia="en-GB"/>
        </w:rPr>
        <w:t>53</w:t>
      </w:r>
      <w:r w:rsidRPr="00007AFD">
        <w:rPr>
          <w:rFonts w:ascii="Georgia" w:eastAsia="Times New Roman" w:hAnsi="Georgia" w:cs="Times New Roman"/>
          <w:sz w:val="27"/>
          <w:szCs w:val="27"/>
          <w:lang w:eastAsia="en-GB"/>
        </w:rPr>
        <w:t>(13), pp.1170-1183.</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Bilal, D. (2013). Comparing </w:t>
      </w:r>
      <w:proofErr w:type="spellStart"/>
      <w:r w:rsidRPr="00007AFD">
        <w:rPr>
          <w:rFonts w:ascii="Georgia" w:eastAsia="Times New Roman" w:hAnsi="Georgia" w:cs="Times New Roman"/>
          <w:sz w:val="27"/>
          <w:szCs w:val="27"/>
          <w:lang w:eastAsia="en-GB"/>
        </w:rPr>
        <w:t>google's</w:t>
      </w:r>
      <w:proofErr w:type="spellEnd"/>
      <w:r w:rsidRPr="00007AFD">
        <w:rPr>
          <w:rFonts w:ascii="Georgia" w:eastAsia="Times New Roman" w:hAnsi="Georgia" w:cs="Times New Roman"/>
          <w:sz w:val="27"/>
          <w:szCs w:val="27"/>
          <w:lang w:eastAsia="en-GB"/>
        </w:rPr>
        <w:t xml:space="preserve"> readability of search results to the </w:t>
      </w:r>
      <w:proofErr w:type="spellStart"/>
      <w:r w:rsidRPr="00007AFD">
        <w:rPr>
          <w:rFonts w:ascii="Georgia" w:eastAsia="Times New Roman" w:hAnsi="Georgia" w:cs="Times New Roman"/>
          <w:sz w:val="27"/>
          <w:szCs w:val="27"/>
          <w:lang w:eastAsia="en-GB"/>
        </w:rPr>
        <w:t>flesch</w:t>
      </w:r>
      <w:proofErr w:type="spellEnd"/>
      <w:r w:rsidRPr="00007AFD">
        <w:rPr>
          <w:rFonts w:ascii="Georgia" w:eastAsia="Times New Roman" w:hAnsi="Georgia" w:cs="Times New Roman"/>
          <w:sz w:val="27"/>
          <w:szCs w:val="27"/>
          <w:lang w:eastAsia="en-GB"/>
        </w:rPr>
        <w:t xml:space="preserve"> readability formulae: a preliminary analysis on children's search queries. </w:t>
      </w:r>
      <w:r w:rsidRPr="00007AFD">
        <w:rPr>
          <w:rFonts w:ascii="Georgia" w:eastAsia="Times New Roman" w:hAnsi="Georgia" w:cs="Times New Roman"/>
          <w:i/>
          <w:iCs/>
          <w:sz w:val="27"/>
          <w:szCs w:val="27"/>
          <w:lang w:eastAsia="en-GB"/>
        </w:rPr>
        <w:t>Proceedings of the Association for Information Science and Technology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50</w:t>
      </w:r>
      <w:r w:rsidRPr="00007AFD">
        <w:rPr>
          <w:rFonts w:ascii="Georgia" w:eastAsia="Times New Roman" w:hAnsi="Georgia" w:cs="Times New Roman"/>
          <w:sz w:val="27"/>
          <w:szCs w:val="27"/>
          <w:lang w:eastAsia="en-GB"/>
        </w:rPr>
        <w:t>(1), 1-9.</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Bartlett, J. &amp; Miller, C. (2011) </w:t>
      </w:r>
      <w:r w:rsidRPr="00007AFD">
        <w:rPr>
          <w:rFonts w:ascii="Georgia" w:eastAsia="Times New Roman" w:hAnsi="Georgia" w:cs="Times New Roman"/>
          <w:i/>
          <w:iCs/>
          <w:sz w:val="27"/>
          <w:szCs w:val="27"/>
          <w:lang w:eastAsia="en-GB"/>
        </w:rPr>
        <w:t>Truth, lies and the Internet: a report into young people’s digital fluency</w:t>
      </w:r>
      <w:r w:rsidRPr="00007AFD">
        <w:rPr>
          <w:rFonts w:ascii="Georgia" w:eastAsia="Times New Roman" w:hAnsi="Georgia" w:cs="Times New Roman"/>
          <w:sz w:val="27"/>
          <w:szCs w:val="27"/>
          <w:lang w:eastAsia="en-GB"/>
        </w:rPr>
        <w:t>. Retrieved from http://www.demos.co.uk/files/Truth_-_web.pdf</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Coiro</w:t>
      </w:r>
      <w:proofErr w:type="spellEnd"/>
      <w:r w:rsidRPr="00007AFD">
        <w:rPr>
          <w:rFonts w:ascii="Georgia" w:eastAsia="Times New Roman" w:hAnsi="Georgia" w:cs="Times New Roman"/>
          <w:sz w:val="27"/>
          <w:szCs w:val="27"/>
          <w:lang w:eastAsia="en-GB"/>
        </w:rPr>
        <w:t xml:space="preserve">, J. &amp; </w:t>
      </w:r>
      <w:proofErr w:type="spellStart"/>
      <w:r w:rsidRPr="00007AFD">
        <w:rPr>
          <w:rFonts w:ascii="Georgia" w:eastAsia="Times New Roman" w:hAnsi="Georgia" w:cs="Times New Roman"/>
          <w:sz w:val="27"/>
          <w:szCs w:val="27"/>
          <w:lang w:eastAsia="en-GB"/>
        </w:rPr>
        <w:t>Dobler</w:t>
      </w:r>
      <w:proofErr w:type="spellEnd"/>
      <w:r w:rsidRPr="00007AFD">
        <w:rPr>
          <w:rFonts w:ascii="Georgia" w:eastAsia="Times New Roman" w:hAnsi="Georgia" w:cs="Times New Roman"/>
          <w:sz w:val="27"/>
          <w:szCs w:val="27"/>
          <w:lang w:eastAsia="en-GB"/>
        </w:rPr>
        <w:t>, E. (2007). Exploring the online reading comprehension strategies used by sixth-grade skilled readers to search for and locate information on the internet. </w:t>
      </w:r>
      <w:r w:rsidRPr="00007AFD">
        <w:rPr>
          <w:rFonts w:ascii="Georgia" w:eastAsia="Times New Roman" w:hAnsi="Georgia" w:cs="Times New Roman"/>
          <w:i/>
          <w:iCs/>
          <w:sz w:val="27"/>
          <w:szCs w:val="27"/>
          <w:lang w:eastAsia="en-GB"/>
        </w:rPr>
        <w:t>Reading Research Quarterly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42</w:t>
      </w:r>
      <w:r w:rsidRPr="00007AFD">
        <w:rPr>
          <w:rFonts w:ascii="Georgia" w:eastAsia="Times New Roman" w:hAnsi="Georgia" w:cs="Times New Roman"/>
          <w:sz w:val="27"/>
          <w:szCs w:val="27"/>
          <w:lang w:eastAsia="en-GB"/>
        </w:rPr>
        <w:t>(2), 214-257.</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Druin</w:t>
      </w:r>
      <w:proofErr w:type="spellEnd"/>
      <w:r w:rsidRPr="00007AFD">
        <w:rPr>
          <w:rFonts w:ascii="Georgia" w:eastAsia="Times New Roman" w:hAnsi="Georgia" w:cs="Times New Roman"/>
          <w:sz w:val="27"/>
          <w:szCs w:val="27"/>
          <w:lang w:eastAsia="en-GB"/>
        </w:rPr>
        <w:t xml:space="preserve">, A., Foss, E., </w:t>
      </w:r>
      <w:proofErr w:type="spellStart"/>
      <w:r w:rsidRPr="00007AFD">
        <w:rPr>
          <w:rFonts w:ascii="Georgia" w:eastAsia="Times New Roman" w:hAnsi="Georgia" w:cs="Times New Roman"/>
          <w:sz w:val="27"/>
          <w:szCs w:val="27"/>
          <w:lang w:eastAsia="en-GB"/>
        </w:rPr>
        <w:t>Hatley</w:t>
      </w:r>
      <w:proofErr w:type="spellEnd"/>
      <w:r w:rsidRPr="00007AFD">
        <w:rPr>
          <w:rFonts w:ascii="Georgia" w:eastAsia="Times New Roman" w:hAnsi="Georgia" w:cs="Times New Roman"/>
          <w:sz w:val="27"/>
          <w:szCs w:val="27"/>
          <w:lang w:eastAsia="en-GB"/>
        </w:rPr>
        <w:t xml:space="preserve">, L., Golub, E., </w:t>
      </w:r>
      <w:proofErr w:type="spellStart"/>
      <w:r w:rsidRPr="00007AFD">
        <w:rPr>
          <w:rFonts w:ascii="Georgia" w:eastAsia="Times New Roman" w:hAnsi="Georgia" w:cs="Times New Roman"/>
          <w:sz w:val="27"/>
          <w:szCs w:val="27"/>
          <w:lang w:eastAsia="en-GB"/>
        </w:rPr>
        <w:t>Guha</w:t>
      </w:r>
      <w:proofErr w:type="spellEnd"/>
      <w:r w:rsidRPr="00007AFD">
        <w:rPr>
          <w:rFonts w:ascii="Georgia" w:eastAsia="Times New Roman" w:hAnsi="Georgia" w:cs="Times New Roman"/>
          <w:sz w:val="27"/>
          <w:szCs w:val="27"/>
          <w:lang w:eastAsia="en-GB"/>
        </w:rPr>
        <w:t>, M. L., Fails, J. &amp; Hutchinson, H. (2009). How children search the internet with keyword interfaces. In </w:t>
      </w:r>
      <w:r w:rsidRPr="00007AFD">
        <w:rPr>
          <w:rFonts w:ascii="Georgia" w:eastAsia="Times New Roman" w:hAnsi="Georgia" w:cs="Times New Roman"/>
          <w:i/>
          <w:iCs/>
          <w:sz w:val="27"/>
          <w:szCs w:val="27"/>
          <w:lang w:eastAsia="en-GB"/>
        </w:rPr>
        <w:t xml:space="preserve">Proceedings of the </w:t>
      </w:r>
      <w:proofErr w:type="gramStart"/>
      <w:r w:rsidRPr="00007AFD">
        <w:rPr>
          <w:rFonts w:ascii="Georgia" w:eastAsia="Times New Roman" w:hAnsi="Georgia" w:cs="Times New Roman"/>
          <w:i/>
          <w:iCs/>
          <w:sz w:val="27"/>
          <w:szCs w:val="27"/>
          <w:lang w:eastAsia="en-GB"/>
        </w:rPr>
        <w:t>8th</w:t>
      </w:r>
      <w:proofErr w:type="gramEnd"/>
      <w:r w:rsidRPr="00007AFD">
        <w:rPr>
          <w:rFonts w:ascii="Georgia" w:eastAsia="Times New Roman" w:hAnsi="Georgia" w:cs="Times New Roman"/>
          <w:i/>
          <w:iCs/>
          <w:sz w:val="27"/>
          <w:szCs w:val="27"/>
          <w:lang w:eastAsia="en-GB"/>
        </w:rPr>
        <w:t xml:space="preserve"> International conference on interaction design and children </w:t>
      </w:r>
      <w:r w:rsidRPr="00007AFD">
        <w:rPr>
          <w:rFonts w:ascii="Georgia" w:eastAsia="Times New Roman" w:hAnsi="Georgia" w:cs="Times New Roman"/>
          <w:sz w:val="27"/>
          <w:szCs w:val="27"/>
          <w:lang w:eastAsia="en-GB"/>
        </w:rPr>
        <w:t>(pp. 89-96). Como, Italy: ACM.</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Duarte Torres, S., </w:t>
      </w:r>
      <w:proofErr w:type="spellStart"/>
      <w:r w:rsidRPr="00007AFD">
        <w:rPr>
          <w:rFonts w:ascii="Georgia" w:eastAsia="Times New Roman" w:hAnsi="Georgia" w:cs="Times New Roman"/>
          <w:sz w:val="27"/>
          <w:szCs w:val="27"/>
          <w:lang w:eastAsia="en-GB"/>
        </w:rPr>
        <w:t>Hiemstra</w:t>
      </w:r>
      <w:proofErr w:type="spellEnd"/>
      <w:r w:rsidRPr="00007AFD">
        <w:rPr>
          <w:rFonts w:ascii="Georgia" w:eastAsia="Times New Roman" w:hAnsi="Georgia" w:cs="Times New Roman"/>
          <w:sz w:val="27"/>
          <w:szCs w:val="27"/>
          <w:lang w:eastAsia="en-GB"/>
        </w:rPr>
        <w:t xml:space="preserve">, D. &amp; </w:t>
      </w:r>
      <w:proofErr w:type="spellStart"/>
      <w:r w:rsidRPr="00007AFD">
        <w:rPr>
          <w:rFonts w:ascii="Georgia" w:eastAsia="Times New Roman" w:hAnsi="Georgia" w:cs="Times New Roman"/>
          <w:sz w:val="27"/>
          <w:szCs w:val="27"/>
          <w:lang w:eastAsia="en-GB"/>
        </w:rPr>
        <w:t>Serdyukov</w:t>
      </w:r>
      <w:proofErr w:type="spellEnd"/>
      <w:r w:rsidRPr="00007AFD">
        <w:rPr>
          <w:rFonts w:ascii="Georgia" w:eastAsia="Times New Roman" w:hAnsi="Georgia" w:cs="Times New Roman"/>
          <w:sz w:val="27"/>
          <w:szCs w:val="27"/>
          <w:lang w:eastAsia="en-GB"/>
        </w:rPr>
        <w:t>, P. (2010). Query log analysis in the context of information retrieval for children. In </w:t>
      </w:r>
      <w:r w:rsidRPr="00007AFD">
        <w:rPr>
          <w:rFonts w:ascii="Georgia" w:eastAsia="Times New Roman" w:hAnsi="Georgia" w:cs="Times New Roman"/>
          <w:i/>
          <w:iCs/>
          <w:sz w:val="27"/>
          <w:szCs w:val="27"/>
          <w:lang w:eastAsia="en-GB"/>
        </w:rPr>
        <w:t>Proceedings of the 33rd international ACM SIGIR conference on research and development in information retrieval</w:t>
      </w:r>
      <w:r w:rsidRPr="00007AFD">
        <w:rPr>
          <w:rFonts w:ascii="Georgia" w:eastAsia="Times New Roman" w:hAnsi="Georgia" w:cs="Times New Roman"/>
          <w:sz w:val="27"/>
          <w:szCs w:val="27"/>
          <w:lang w:eastAsia="en-GB"/>
        </w:rPr>
        <w:t> (pp. 847-848). Geneva, Switzerland: ACM.</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Duarte Torres, S. &amp; Weber, I. (2011). What and how children search on the web. In </w:t>
      </w:r>
      <w:r w:rsidRPr="00007AFD">
        <w:rPr>
          <w:rFonts w:ascii="Georgia" w:eastAsia="Times New Roman" w:hAnsi="Georgia" w:cs="Times New Roman"/>
          <w:i/>
          <w:iCs/>
          <w:sz w:val="27"/>
          <w:szCs w:val="27"/>
          <w:lang w:eastAsia="en-GB"/>
        </w:rPr>
        <w:t>Proceedings of the 20th ACM international conference on Information and knowledge management</w:t>
      </w:r>
      <w:r w:rsidRPr="00007AFD">
        <w:rPr>
          <w:rFonts w:ascii="Georgia" w:eastAsia="Times New Roman" w:hAnsi="Georgia" w:cs="Times New Roman"/>
          <w:sz w:val="27"/>
          <w:szCs w:val="27"/>
          <w:lang w:eastAsia="en-GB"/>
        </w:rPr>
        <w:t> (pp. 393-402). Glasgow, UK: ACM.</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lastRenderedPageBreak/>
        <w:t>Eisenberg, M. B. &amp; Berkowitz, R.E. (1990). </w:t>
      </w:r>
      <w:r w:rsidRPr="00007AFD">
        <w:rPr>
          <w:rFonts w:ascii="Georgia" w:eastAsia="Times New Roman" w:hAnsi="Georgia" w:cs="Times New Roman"/>
          <w:i/>
          <w:iCs/>
          <w:sz w:val="27"/>
          <w:szCs w:val="27"/>
          <w:lang w:eastAsia="en-GB"/>
        </w:rPr>
        <w:t>Information problem solving: the big six skills approach to library &amp; information skills instruction</w:t>
      </w:r>
      <w:r w:rsidRPr="00007AFD">
        <w:rPr>
          <w:rFonts w:ascii="Georgia" w:eastAsia="Times New Roman" w:hAnsi="Georgia" w:cs="Times New Roman"/>
          <w:sz w:val="27"/>
          <w:szCs w:val="27"/>
          <w:lang w:eastAsia="en-GB"/>
        </w:rPr>
        <w:t xml:space="preserve">. Norwood, NJ: </w:t>
      </w:r>
      <w:proofErr w:type="spellStart"/>
      <w:r w:rsidRPr="00007AFD">
        <w:rPr>
          <w:rFonts w:ascii="Georgia" w:eastAsia="Times New Roman" w:hAnsi="Georgia" w:cs="Times New Roman"/>
          <w:sz w:val="27"/>
          <w:szCs w:val="27"/>
          <w:lang w:eastAsia="en-GB"/>
        </w:rPr>
        <w:t>Ablex</w:t>
      </w:r>
      <w:proofErr w:type="spellEnd"/>
      <w:r w:rsidRPr="00007AFD">
        <w:rPr>
          <w:rFonts w:ascii="Georgia" w:eastAsia="Times New Roman" w:hAnsi="Georgia" w:cs="Times New Roman"/>
          <w:sz w:val="27"/>
          <w:szCs w:val="27"/>
          <w:lang w:eastAsia="en-GB"/>
        </w:rPr>
        <w:t xml:space="preserve"> Publishing Corporation.</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Foss, E., </w:t>
      </w:r>
      <w:proofErr w:type="spellStart"/>
      <w:r w:rsidRPr="00007AFD">
        <w:rPr>
          <w:rFonts w:ascii="Georgia" w:eastAsia="Times New Roman" w:hAnsi="Georgia" w:cs="Times New Roman"/>
          <w:sz w:val="27"/>
          <w:szCs w:val="27"/>
          <w:lang w:eastAsia="en-GB"/>
        </w:rPr>
        <w:t>Druin</w:t>
      </w:r>
      <w:proofErr w:type="spellEnd"/>
      <w:r w:rsidRPr="00007AFD">
        <w:rPr>
          <w:rFonts w:ascii="Georgia" w:eastAsia="Times New Roman" w:hAnsi="Georgia" w:cs="Times New Roman"/>
          <w:sz w:val="27"/>
          <w:szCs w:val="27"/>
          <w:lang w:eastAsia="en-GB"/>
        </w:rPr>
        <w:t>, A., Yip, J., Ford, W., Golub, E. &amp; Hutchinson, H. (2013). Adolescent search roles. </w:t>
      </w:r>
      <w:r w:rsidRPr="00007AFD">
        <w:rPr>
          <w:rFonts w:ascii="Georgia" w:eastAsia="Times New Roman" w:hAnsi="Georgia" w:cs="Times New Roman"/>
          <w:i/>
          <w:iCs/>
          <w:sz w:val="27"/>
          <w:szCs w:val="27"/>
          <w:lang w:eastAsia="en-GB"/>
        </w:rPr>
        <w:t>Journal of the Association for Information Science and Technology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64</w:t>
      </w:r>
      <w:r w:rsidRPr="00007AFD">
        <w:rPr>
          <w:rFonts w:ascii="Georgia" w:eastAsia="Times New Roman" w:hAnsi="Georgia" w:cs="Times New Roman"/>
          <w:sz w:val="27"/>
          <w:szCs w:val="27"/>
          <w:lang w:eastAsia="en-GB"/>
        </w:rPr>
        <w:t>(1), 173-189.</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Harvey, M., </w:t>
      </w:r>
      <w:proofErr w:type="spellStart"/>
      <w:r w:rsidRPr="00007AFD">
        <w:rPr>
          <w:rFonts w:ascii="Georgia" w:eastAsia="Times New Roman" w:hAnsi="Georgia" w:cs="Times New Roman"/>
          <w:sz w:val="27"/>
          <w:szCs w:val="27"/>
          <w:lang w:eastAsia="en-GB"/>
        </w:rPr>
        <w:t>Hauff</w:t>
      </w:r>
      <w:proofErr w:type="spellEnd"/>
      <w:r w:rsidRPr="00007AFD">
        <w:rPr>
          <w:rFonts w:ascii="Georgia" w:eastAsia="Times New Roman" w:hAnsi="Georgia" w:cs="Times New Roman"/>
          <w:sz w:val="27"/>
          <w:szCs w:val="27"/>
          <w:lang w:eastAsia="en-GB"/>
        </w:rPr>
        <w:t xml:space="preserve">, C. &amp; </w:t>
      </w:r>
      <w:proofErr w:type="spellStart"/>
      <w:r w:rsidRPr="00007AFD">
        <w:rPr>
          <w:rFonts w:ascii="Georgia" w:eastAsia="Times New Roman" w:hAnsi="Georgia" w:cs="Times New Roman"/>
          <w:sz w:val="27"/>
          <w:szCs w:val="27"/>
          <w:lang w:eastAsia="en-GB"/>
        </w:rPr>
        <w:t>Elsweiler</w:t>
      </w:r>
      <w:proofErr w:type="spellEnd"/>
      <w:r w:rsidRPr="00007AFD">
        <w:rPr>
          <w:rFonts w:ascii="Georgia" w:eastAsia="Times New Roman" w:hAnsi="Georgia" w:cs="Times New Roman"/>
          <w:sz w:val="27"/>
          <w:szCs w:val="27"/>
          <w:lang w:eastAsia="en-GB"/>
        </w:rPr>
        <w:t xml:space="preserve">, D. (2015). Learning by Example: training users through </w:t>
      </w:r>
      <w:proofErr w:type="gramStart"/>
      <w:r w:rsidRPr="00007AFD">
        <w:rPr>
          <w:rFonts w:ascii="Georgia" w:eastAsia="Times New Roman" w:hAnsi="Georgia" w:cs="Times New Roman"/>
          <w:sz w:val="27"/>
          <w:szCs w:val="27"/>
          <w:lang w:eastAsia="en-GB"/>
        </w:rPr>
        <w:t>high-quality</w:t>
      </w:r>
      <w:proofErr w:type="gramEnd"/>
      <w:r w:rsidRPr="00007AFD">
        <w:rPr>
          <w:rFonts w:ascii="Georgia" w:eastAsia="Times New Roman" w:hAnsi="Georgia" w:cs="Times New Roman"/>
          <w:sz w:val="27"/>
          <w:szCs w:val="27"/>
          <w:lang w:eastAsia="en-GB"/>
        </w:rPr>
        <w:t xml:space="preserve"> query suggestions. Proceedings of the 38th Annual ACM SIGIR Conference. Santiago, Chile.</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Harrop</w:t>
      </w:r>
      <w:proofErr w:type="spellEnd"/>
      <w:r w:rsidRPr="00007AFD">
        <w:rPr>
          <w:rFonts w:ascii="Georgia" w:eastAsia="Times New Roman" w:hAnsi="Georgia" w:cs="Times New Roman"/>
          <w:sz w:val="27"/>
          <w:szCs w:val="27"/>
          <w:lang w:eastAsia="en-GB"/>
        </w:rPr>
        <w:t>, C. &amp; Seddon, L. (2012). </w:t>
      </w:r>
      <w:r w:rsidRPr="00007AFD">
        <w:rPr>
          <w:rFonts w:ascii="Georgia" w:eastAsia="Times New Roman" w:hAnsi="Georgia" w:cs="Times New Roman"/>
          <w:i/>
          <w:iCs/>
          <w:sz w:val="27"/>
          <w:szCs w:val="27"/>
          <w:lang w:eastAsia="en-GB"/>
        </w:rPr>
        <w:t>Competent and confident</w:t>
      </w:r>
      <w:r w:rsidRPr="00007AFD">
        <w:rPr>
          <w:rFonts w:ascii="Georgia" w:eastAsia="Times New Roman" w:hAnsi="Georgia" w:cs="Times New Roman"/>
          <w:sz w:val="27"/>
          <w:szCs w:val="27"/>
          <w:lang w:eastAsia="en-GB"/>
        </w:rPr>
        <w:t> (pp. 44-45). London, UK: CILIP Update.</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Helbig</w:t>
      </w:r>
      <w:proofErr w:type="spellEnd"/>
      <w:r w:rsidRPr="00007AFD">
        <w:rPr>
          <w:rFonts w:ascii="Georgia" w:eastAsia="Times New Roman" w:hAnsi="Georgia" w:cs="Times New Roman"/>
          <w:sz w:val="27"/>
          <w:szCs w:val="27"/>
          <w:lang w:eastAsia="en-GB"/>
        </w:rPr>
        <w:t>, N., Gil-</w:t>
      </w:r>
      <w:proofErr w:type="spellStart"/>
      <w:r w:rsidRPr="00007AFD">
        <w:rPr>
          <w:rFonts w:ascii="Georgia" w:eastAsia="Times New Roman" w:hAnsi="Georgia" w:cs="Times New Roman"/>
          <w:sz w:val="27"/>
          <w:szCs w:val="27"/>
          <w:lang w:eastAsia="en-GB"/>
        </w:rPr>
        <w:t>García</w:t>
      </w:r>
      <w:proofErr w:type="spellEnd"/>
      <w:r w:rsidRPr="00007AFD">
        <w:rPr>
          <w:rFonts w:ascii="Georgia" w:eastAsia="Times New Roman" w:hAnsi="Georgia" w:cs="Times New Roman"/>
          <w:sz w:val="27"/>
          <w:szCs w:val="27"/>
          <w:lang w:eastAsia="en-GB"/>
        </w:rPr>
        <w:t>, J. R. &amp; Ferro, E. (2009). Understanding the complexity of electronic government: Implications from the digital divide literature. </w:t>
      </w:r>
      <w:r w:rsidRPr="00007AFD">
        <w:rPr>
          <w:rFonts w:ascii="Georgia" w:eastAsia="Times New Roman" w:hAnsi="Georgia" w:cs="Times New Roman"/>
          <w:i/>
          <w:iCs/>
          <w:sz w:val="27"/>
          <w:szCs w:val="27"/>
          <w:lang w:eastAsia="en-GB"/>
        </w:rPr>
        <w:t>Government Information Quarterly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26</w:t>
      </w:r>
      <w:r w:rsidRPr="00007AFD">
        <w:rPr>
          <w:rFonts w:ascii="Georgia" w:eastAsia="Times New Roman" w:hAnsi="Georgia" w:cs="Times New Roman"/>
          <w:sz w:val="27"/>
          <w:szCs w:val="27"/>
          <w:lang w:eastAsia="en-GB"/>
        </w:rPr>
        <w:t>(1), 89-97.</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Miller, C. &amp; Bartlett, J. (2012). </w:t>
      </w:r>
      <w:hyperlink r:id="rId59" w:history="1">
        <w:r w:rsidRPr="00007AFD">
          <w:rPr>
            <w:rFonts w:ascii="Georgia" w:eastAsia="Times New Roman" w:hAnsi="Georgia" w:cs="Times New Roman"/>
            <w:color w:val="0000FF"/>
            <w:sz w:val="27"/>
            <w:szCs w:val="27"/>
            <w:u w:val="single"/>
            <w:lang w:eastAsia="en-GB"/>
          </w:rPr>
          <w:t>‘Digital fluency’: towards young people’s critical use of the internet</w:t>
        </w:r>
      </w:hyperlink>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Journal of Information Literacy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6</w:t>
      </w:r>
      <w:r w:rsidRPr="00007AFD">
        <w:rPr>
          <w:rFonts w:ascii="Georgia" w:eastAsia="Times New Roman" w:hAnsi="Georgia" w:cs="Times New Roman"/>
          <w:sz w:val="27"/>
          <w:szCs w:val="27"/>
          <w:lang w:eastAsia="en-GB"/>
        </w:rPr>
        <w:t>(2), 35-55. Retrieved from http://ojs.lboro.ac.uk/ojs/index.php/JIL/article/view/PRA-V6-I2-2012-3</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Pickard, A. J., Shenton, A. K. &amp; Furness, K. (2013). Educating young people in the art of distrust: meta-evaluation and the construction of personal, agile models of web information literacy. In </w:t>
      </w:r>
      <w:r w:rsidRPr="00007AFD">
        <w:rPr>
          <w:rFonts w:ascii="Georgia" w:eastAsia="Times New Roman" w:hAnsi="Georgia" w:cs="Times New Roman"/>
          <w:i/>
          <w:iCs/>
          <w:sz w:val="27"/>
          <w:szCs w:val="27"/>
          <w:lang w:eastAsia="en-GB"/>
        </w:rPr>
        <w:t>Proceedings of the Information: Interactions and Impact (i3) International Conference. </w:t>
      </w:r>
      <w:r w:rsidRPr="00007AFD">
        <w:rPr>
          <w:rFonts w:ascii="Georgia" w:eastAsia="Times New Roman" w:hAnsi="Georgia" w:cs="Times New Roman"/>
          <w:sz w:val="27"/>
          <w:szCs w:val="27"/>
          <w:lang w:eastAsia="en-GB"/>
        </w:rPr>
        <w:t>Aberdeen, UK.</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Pickard, A. J., Shenton, A. K. &amp; Johnson, A. (2014). Young people and the evaluation of information on the World Wide Web: principles, practice and beliefs. </w:t>
      </w:r>
      <w:r w:rsidRPr="00007AFD">
        <w:rPr>
          <w:rFonts w:ascii="Georgia" w:eastAsia="Times New Roman" w:hAnsi="Georgia" w:cs="Times New Roman"/>
          <w:i/>
          <w:iCs/>
          <w:sz w:val="27"/>
          <w:szCs w:val="27"/>
          <w:lang w:eastAsia="en-GB"/>
        </w:rPr>
        <w:t>Journal of Librarianship and Information Science</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46</w:t>
      </w:r>
      <w:r w:rsidRPr="00007AFD">
        <w:rPr>
          <w:rFonts w:ascii="Georgia" w:eastAsia="Times New Roman" w:hAnsi="Georgia" w:cs="Times New Roman"/>
          <w:sz w:val="27"/>
          <w:szCs w:val="27"/>
          <w:lang w:eastAsia="en-GB"/>
        </w:rPr>
        <w:t>(1), 3-20.</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Rowlands, I. &amp; Nicholas, D. (2008a). </w:t>
      </w:r>
      <w:hyperlink r:id="rId60" w:history="1">
        <w:r w:rsidRPr="00007AFD">
          <w:rPr>
            <w:rFonts w:ascii="Georgia" w:eastAsia="Times New Roman" w:hAnsi="Georgia" w:cs="Times New Roman"/>
            <w:color w:val="0000FF"/>
            <w:sz w:val="27"/>
            <w:szCs w:val="27"/>
            <w:u w:val="single"/>
            <w:lang w:eastAsia="en-GB"/>
          </w:rPr>
          <w:t>Information behaviour of the researcher of the future: a ciber briefing paper</w:t>
        </w:r>
      </w:hyperlink>
      <w:r w:rsidRPr="00007AFD">
        <w:rPr>
          <w:rFonts w:ascii="Georgia" w:eastAsia="Times New Roman" w:hAnsi="Georgia" w:cs="Times New Roman"/>
          <w:sz w:val="27"/>
          <w:szCs w:val="27"/>
          <w:lang w:eastAsia="en-GB"/>
        </w:rPr>
        <w:t xml:space="preserve">. Retrieved from https://www.webarchive.org.uk/wayback/archive/20140614113419/http://www.jisc.ac.uk/media/documents/programmes/reppres/gg_final_keynote_11012008.pdf (Archived by </w:t>
      </w:r>
      <w:proofErr w:type="spellStart"/>
      <w:r w:rsidRPr="00007AFD">
        <w:rPr>
          <w:rFonts w:ascii="Georgia" w:eastAsia="Times New Roman" w:hAnsi="Georgia" w:cs="Times New Roman"/>
          <w:sz w:val="27"/>
          <w:szCs w:val="27"/>
          <w:lang w:eastAsia="en-GB"/>
        </w:rPr>
        <w:t>WebCite</w:t>
      </w:r>
      <w:proofErr w:type="spellEnd"/>
      <w:r w:rsidRPr="00007AFD">
        <w:rPr>
          <w:rFonts w:ascii="Georgia" w:eastAsia="Times New Roman" w:hAnsi="Georgia" w:cs="Times New Roman"/>
          <w:sz w:val="27"/>
          <w:szCs w:val="27"/>
          <w:lang w:eastAsia="en-GB"/>
        </w:rPr>
        <w:t>® at </w:t>
      </w:r>
      <w:hyperlink r:id="rId61" w:history="1">
        <w:r w:rsidRPr="00007AFD">
          <w:rPr>
            <w:rFonts w:ascii="Georgia" w:eastAsia="Times New Roman" w:hAnsi="Georgia" w:cs="Times New Roman"/>
            <w:color w:val="0000FF"/>
            <w:sz w:val="27"/>
            <w:szCs w:val="27"/>
            <w:u w:val="single"/>
            <w:lang w:eastAsia="en-GB"/>
          </w:rPr>
          <w:t>http://www.webcitation.org/6NzsAsSou</w:t>
        </w:r>
      </w:hyperlink>
      <w:r w:rsidRPr="00007AFD">
        <w:rPr>
          <w:rFonts w:ascii="Georgia" w:eastAsia="Times New Roman" w:hAnsi="Georgia" w:cs="Times New Roman"/>
          <w:sz w:val="27"/>
          <w:szCs w:val="27"/>
          <w:lang w:eastAsia="en-GB"/>
        </w:rPr>
        <w:t>).</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Rowlands, I., Nicholas, D., Williams, P., Huntington, P., Fieldhouse, M., Gunter, B., </w:t>
      </w:r>
      <w:proofErr w:type="spellStart"/>
      <w:r w:rsidRPr="00007AFD">
        <w:rPr>
          <w:rFonts w:ascii="Georgia" w:eastAsia="Times New Roman" w:hAnsi="Georgia" w:cs="Times New Roman"/>
          <w:sz w:val="27"/>
          <w:szCs w:val="27"/>
          <w:lang w:eastAsia="en-GB"/>
        </w:rPr>
        <w:t>Withey</w:t>
      </w:r>
      <w:proofErr w:type="spellEnd"/>
      <w:r w:rsidRPr="00007AFD">
        <w:rPr>
          <w:rFonts w:ascii="Georgia" w:eastAsia="Times New Roman" w:hAnsi="Georgia" w:cs="Times New Roman"/>
          <w:sz w:val="27"/>
          <w:szCs w:val="27"/>
          <w:lang w:eastAsia="en-GB"/>
        </w:rPr>
        <w:t>, R</w:t>
      </w:r>
      <w:proofErr w:type="gramStart"/>
      <w:r w:rsidRPr="00007AFD">
        <w:rPr>
          <w:rFonts w:ascii="Georgia" w:eastAsia="Times New Roman" w:hAnsi="Georgia" w:cs="Times New Roman"/>
          <w:sz w:val="27"/>
          <w:szCs w:val="27"/>
          <w:lang w:eastAsia="en-GB"/>
        </w:rPr>
        <w:t>., …</w:t>
      </w:r>
      <w:proofErr w:type="gramEnd"/>
      <w:r w:rsidRPr="00007AFD">
        <w:rPr>
          <w:rFonts w:ascii="Georgia" w:eastAsia="Times New Roman" w:hAnsi="Georgia" w:cs="Times New Roman"/>
          <w:sz w:val="27"/>
          <w:szCs w:val="27"/>
          <w:lang w:eastAsia="en-GB"/>
        </w:rPr>
        <w:t xml:space="preserve"> </w:t>
      </w:r>
      <w:proofErr w:type="spellStart"/>
      <w:r w:rsidRPr="00007AFD">
        <w:rPr>
          <w:rFonts w:ascii="Georgia" w:eastAsia="Times New Roman" w:hAnsi="Georgia" w:cs="Times New Roman"/>
          <w:sz w:val="27"/>
          <w:szCs w:val="27"/>
          <w:lang w:eastAsia="en-GB"/>
        </w:rPr>
        <w:t>Tenopir</w:t>
      </w:r>
      <w:proofErr w:type="spellEnd"/>
      <w:r w:rsidRPr="00007AFD">
        <w:rPr>
          <w:rFonts w:ascii="Georgia" w:eastAsia="Times New Roman" w:hAnsi="Georgia" w:cs="Times New Roman"/>
          <w:sz w:val="27"/>
          <w:szCs w:val="27"/>
          <w:lang w:eastAsia="en-GB"/>
        </w:rPr>
        <w:t>, C., (2008b). The Google generation: the information behaviour of the researcher of the future. </w:t>
      </w:r>
      <w:r w:rsidRPr="00007AFD">
        <w:rPr>
          <w:rFonts w:ascii="Georgia" w:eastAsia="Times New Roman" w:hAnsi="Georgia" w:cs="Times New Roman"/>
          <w:i/>
          <w:iCs/>
          <w:sz w:val="27"/>
          <w:szCs w:val="27"/>
          <w:lang w:eastAsia="en-GB"/>
        </w:rPr>
        <w:t>ASLIB Proceedings, 60</w:t>
      </w:r>
      <w:r w:rsidRPr="00007AFD">
        <w:rPr>
          <w:rFonts w:ascii="Georgia" w:eastAsia="Times New Roman" w:hAnsi="Georgia" w:cs="Times New Roman"/>
          <w:sz w:val="27"/>
          <w:szCs w:val="27"/>
          <w:lang w:eastAsia="en-GB"/>
        </w:rPr>
        <w:t>(4), 290-310.</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Schacter</w:t>
      </w:r>
      <w:proofErr w:type="spellEnd"/>
      <w:r w:rsidRPr="00007AFD">
        <w:rPr>
          <w:rFonts w:ascii="Georgia" w:eastAsia="Times New Roman" w:hAnsi="Georgia" w:cs="Times New Roman"/>
          <w:sz w:val="27"/>
          <w:szCs w:val="27"/>
          <w:lang w:eastAsia="en-GB"/>
        </w:rPr>
        <w:t>, J., Chung, G.K. &amp; Dorr, A. (1998). Children's Internet searching on complex problems: performance and process analyses. </w:t>
      </w:r>
      <w:r w:rsidRPr="00007AFD">
        <w:rPr>
          <w:rFonts w:ascii="Georgia" w:eastAsia="Times New Roman" w:hAnsi="Georgia" w:cs="Times New Roman"/>
          <w:i/>
          <w:iCs/>
          <w:sz w:val="27"/>
          <w:szCs w:val="27"/>
          <w:lang w:eastAsia="en-GB"/>
        </w:rPr>
        <w:t>Journal of the Association for Information Science and Technology</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49</w:t>
      </w:r>
      <w:r w:rsidRPr="00007AFD">
        <w:rPr>
          <w:rFonts w:ascii="Georgia" w:eastAsia="Times New Roman" w:hAnsi="Georgia" w:cs="Times New Roman"/>
          <w:sz w:val="27"/>
          <w:szCs w:val="27"/>
          <w:lang w:eastAsia="en-GB"/>
        </w:rPr>
        <w:t>(9), 840-849.</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lastRenderedPageBreak/>
        <w:t>Scottish Government (2016). </w:t>
      </w:r>
      <w:hyperlink r:id="rId62" w:history="1">
        <w:r w:rsidRPr="00007AFD">
          <w:rPr>
            <w:rFonts w:ascii="Georgia" w:eastAsia="Times New Roman" w:hAnsi="Georgia" w:cs="Times New Roman"/>
            <w:color w:val="0000FF"/>
            <w:sz w:val="27"/>
            <w:szCs w:val="27"/>
            <w:u w:val="single"/>
            <w:lang w:eastAsia="en-GB"/>
          </w:rPr>
          <w:t>Introducing the Scottish Index of Multiple Deprivation</w:t>
        </w:r>
      </w:hyperlink>
      <w:r w:rsidRPr="00007AFD">
        <w:rPr>
          <w:rFonts w:ascii="Georgia" w:eastAsia="Times New Roman" w:hAnsi="Georgia" w:cs="Times New Roman"/>
          <w:sz w:val="27"/>
          <w:szCs w:val="27"/>
          <w:lang w:eastAsia="en-GB"/>
        </w:rPr>
        <w:t xml:space="preserve">. Retrieved from http://www.gov.scot/Resource/0050/00504809.pdf (Archived by </w:t>
      </w:r>
      <w:proofErr w:type="spellStart"/>
      <w:r w:rsidRPr="00007AFD">
        <w:rPr>
          <w:rFonts w:ascii="Georgia" w:eastAsia="Times New Roman" w:hAnsi="Georgia" w:cs="Times New Roman"/>
          <w:sz w:val="27"/>
          <w:szCs w:val="27"/>
          <w:lang w:eastAsia="en-GB"/>
        </w:rPr>
        <w:t>WebCite</w:t>
      </w:r>
      <w:proofErr w:type="spellEnd"/>
      <w:r w:rsidRPr="00007AFD">
        <w:rPr>
          <w:rFonts w:ascii="Georgia" w:eastAsia="Times New Roman" w:hAnsi="Georgia" w:cs="Times New Roman"/>
          <w:sz w:val="27"/>
          <w:szCs w:val="27"/>
          <w:lang w:eastAsia="en-GB"/>
        </w:rPr>
        <w:t>® at </w:t>
      </w:r>
      <w:hyperlink r:id="rId63" w:history="1">
        <w:r w:rsidRPr="00007AFD">
          <w:rPr>
            <w:rFonts w:ascii="Georgia" w:eastAsia="Times New Roman" w:hAnsi="Georgia" w:cs="Times New Roman"/>
            <w:color w:val="0000FF"/>
            <w:sz w:val="27"/>
            <w:szCs w:val="27"/>
            <w:u w:val="single"/>
            <w:lang w:eastAsia="en-GB"/>
          </w:rPr>
          <w:t>http://www.webcitation.org/6xXwg2xRa</w:t>
        </w:r>
      </w:hyperlink>
      <w:r w:rsidRPr="00007AFD">
        <w:rPr>
          <w:rFonts w:ascii="Georgia" w:eastAsia="Times New Roman" w:hAnsi="Georgia" w:cs="Times New Roman"/>
          <w:sz w:val="27"/>
          <w:szCs w:val="27"/>
          <w:lang w:eastAsia="en-GB"/>
        </w:rPr>
        <w:t>).</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Shenton, A.K. &amp; Pickard, A.J. (2014). </w:t>
      </w:r>
      <w:r w:rsidRPr="00007AFD">
        <w:rPr>
          <w:rFonts w:ascii="Georgia" w:eastAsia="Times New Roman" w:hAnsi="Georgia" w:cs="Times New Roman"/>
          <w:i/>
          <w:iCs/>
          <w:sz w:val="27"/>
          <w:szCs w:val="27"/>
          <w:lang w:eastAsia="en-GB"/>
        </w:rPr>
        <w:t xml:space="preserve">Evaluating online information sources. </w:t>
      </w:r>
      <w:proofErr w:type="spellStart"/>
      <w:r w:rsidRPr="00007AFD">
        <w:rPr>
          <w:rFonts w:ascii="Georgia" w:eastAsia="Times New Roman" w:hAnsi="Georgia" w:cs="Times New Roman"/>
          <w:i/>
          <w:iCs/>
          <w:sz w:val="27"/>
          <w:szCs w:val="27"/>
          <w:lang w:eastAsia="en-GB"/>
        </w:rPr>
        <w:t>Minibook</w:t>
      </w:r>
      <w:proofErr w:type="spellEnd"/>
      <w:r w:rsidRPr="00007AFD">
        <w:rPr>
          <w:rFonts w:ascii="Georgia" w:eastAsia="Times New Roman" w:hAnsi="Georgia" w:cs="Times New Roman"/>
          <w:i/>
          <w:iCs/>
          <w:sz w:val="27"/>
          <w:szCs w:val="27"/>
          <w:lang w:eastAsia="en-GB"/>
        </w:rPr>
        <w:t xml:space="preserve"> 42</w:t>
      </w:r>
      <w:r w:rsidRPr="00007AFD">
        <w:rPr>
          <w:rFonts w:ascii="Georgia" w:eastAsia="Times New Roman" w:hAnsi="Georgia" w:cs="Times New Roman"/>
          <w:sz w:val="27"/>
          <w:szCs w:val="27"/>
          <w:lang w:eastAsia="en-GB"/>
        </w:rPr>
        <w:t>. Leicester, UK: The United Kingdom Literary Association.</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Smith, M. &amp; Hepworth, M. (2007). An investigation of factors that may demotivate secondary school students undertaking project work: Implications for learning information literacy. </w:t>
      </w:r>
      <w:r w:rsidRPr="00007AFD">
        <w:rPr>
          <w:rFonts w:ascii="Georgia" w:eastAsia="Times New Roman" w:hAnsi="Georgia" w:cs="Times New Roman"/>
          <w:i/>
          <w:iCs/>
          <w:sz w:val="27"/>
          <w:szCs w:val="27"/>
          <w:lang w:eastAsia="en-GB"/>
        </w:rPr>
        <w:t>Journal of Librarianship and Information Science</w:t>
      </w:r>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39</w:t>
      </w:r>
      <w:r w:rsidRPr="00007AFD">
        <w:rPr>
          <w:rFonts w:ascii="Georgia" w:eastAsia="Times New Roman" w:hAnsi="Georgia" w:cs="Times New Roman"/>
          <w:sz w:val="27"/>
          <w:szCs w:val="27"/>
          <w:lang w:eastAsia="en-GB"/>
        </w:rPr>
        <w:t>(1), 3-15.</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proofErr w:type="spellStart"/>
      <w:r w:rsidRPr="00007AFD">
        <w:rPr>
          <w:rFonts w:ascii="Georgia" w:eastAsia="Times New Roman" w:hAnsi="Georgia" w:cs="Times New Roman"/>
          <w:sz w:val="27"/>
          <w:szCs w:val="27"/>
          <w:lang w:eastAsia="en-GB"/>
        </w:rPr>
        <w:t>Sturges</w:t>
      </w:r>
      <w:proofErr w:type="spellEnd"/>
      <w:r w:rsidRPr="00007AFD">
        <w:rPr>
          <w:rFonts w:ascii="Georgia" w:eastAsia="Times New Roman" w:hAnsi="Georgia" w:cs="Times New Roman"/>
          <w:sz w:val="27"/>
          <w:szCs w:val="27"/>
          <w:lang w:eastAsia="en-GB"/>
        </w:rPr>
        <w:t xml:space="preserve">, P. &amp; </w:t>
      </w:r>
      <w:proofErr w:type="spellStart"/>
      <w:r w:rsidRPr="00007AFD">
        <w:rPr>
          <w:rFonts w:ascii="Georgia" w:eastAsia="Times New Roman" w:hAnsi="Georgia" w:cs="Times New Roman"/>
          <w:sz w:val="27"/>
          <w:szCs w:val="27"/>
          <w:lang w:eastAsia="en-GB"/>
        </w:rPr>
        <w:t>Gastinger</w:t>
      </w:r>
      <w:proofErr w:type="spellEnd"/>
      <w:r w:rsidRPr="00007AFD">
        <w:rPr>
          <w:rFonts w:ascii="Georgia" w:eastAsia="Times New Roman" w:hAnsi="Georgia" w:cs="Times New Roman"/>
          <w:sz w:val="27"/>
          <w:szCs w:val="27"/>
          <w:lang w:eastAsia="en-GB"/>
        </w:rPr>
        <w:t>, A. (2010). Information literacy as a human right. </w:t>
      </w:r>
      <w:proofErr w:type="spellStart"/>
      <w:r w:rsidRPr="00007AFD">
        <w:rPr>
          <w:rFonts w:ascii="Georgia" w:eastAsia="Times New Roman" w:hAnsi="Georgia" w:cs="Times New Roman"/>
          <w:i/>
          <w:iCs/>
          <w:sz w:val="27"/>
          <w:szCs w:val="27"/>
          <w:lang w:eastAsia="en-GB"/>
        </w:rPr>
        <w:t>Libri</w:t>
      </w:r>
      <w:proofErr w:type="spellEnd"/>
      <w:r w:rsidRPr="00007AFD">
        <w:rPr>
          <w:rFonts w:ascii="Georgia" w:eastAsia="Times New Roman" w:hAnsi="Georgia" w:cs="Times New Roman"/>
          <w:sz w:val="27"/>
          <w:szCs w:val="27"/>
          <w:lang w:eastAsia="en-GB"/>
        </w:rPr>
        <w:t>, </w:t>
      </w:r>
      <w:r w:rsidRPr="00007AFD">
        <w:rPr>
          <w:rFonts w:ascii="Georgia" w:eastAsia="Times New Roman" w:hAnsi="Georgia" w:cs="Times New Roman"/>
          <w:i/>
          <w:iCs/>
          <w:sz w:val="27"/>
          <w:szCs w:val="27"/>
          <w:lang w:eastAsia="en-GB"/>
        </w:rPr>
        <w:t>60</w:t>
      </w:r>
      <w:r w:rsidRPr="00007AFD">
        <w:rPr>
          <w:rFonts w:ascii="Georgia" w:eastAsia="Times New Roman" w:hAnsi="Georgia" w:cs="Times New Roman"/>
          <w:sz w:val="27"/>
          <w:szCs w:val="27"/>
          <w:lang w:eastAsia="en-GB"/>
        </w:rPr>
        <w:t>(3), 195-202.</w:t>
      </w:r>
    </w:p>
    <w:p w:rsidR="00007AFD" w:rsidRPr="00007AFD" w:rsidRDefault="00007AFD" w:rsidP="00007AFD">
      <w:pPr>
        <w:numPr>
          <w:ilvl w:val="0"/>
          <w:numId w:val="3"/>
        </w:numPr>
        <w:spacing w:before="100" w:beforeAutospacing="1" w:after="75" w:line="240" w:lineRule="auto"/>
        <w:rPr>
          <w:rFonts w:ascii="Georgia" w:eastAsia="Times New Roman" w:hAnsi="Georgia" w:cs="Times New Roman"/>
          <w:sz w:val="27"/>
          <w:szCs w:val="27"/>
          <w:lang w:eastAsia="en-GB"/>
        </w:rPr>
      </w:pPr>
      <w:r w:rsidRPr="00007AFD">
        <w:rPr>
          <w:rFonts w:ascii="Georgia" w:eastAsia="Times New Roman" w:hAnsi="Georgia" w:cs="Times New Roman"/>
          <w:sz w:val="27"/>
          <w:szCs w:val="27"/>
          <w:lang w:eastAsia="en-GB"/>
        </w:rPr>
        <w:t xml:space="preserve">White, R. W. &amp; Morris, D. (2007). Investigating the querying and browsing </w:t>
      </w:r>
      <w:proofErr w:type="spellStart"/>
      <w:r w:rsidRPr="00007AFD">
        <w:rPr>
          <w:rFonts w:ascii="Georgia" w:eastAsia="Times New Roman" w:hAnsi="Georgia" w:cs="Times New Roman"/>
          <w:sz w:val="27"/>
          <w:szCs w:val="27"/>
          <w:lang w:eastAsia="en-GB"/>
        </w:rPr>
        <w:t>behavior</w:t>
      </w:r>
      <w:proofErr w:type="spellEnd"/>
      <w:r w:rsidRPr="00007AFD">
        <w:rPr>
          <w:rFonts w:ascii="Georgia" w:eastAsia="Times New Roman" w:hAnsi="Georgia" w:cs="Times New Roman"/>
          <w:sz w:val="27"/>
          <w:szCs w:val="27"/>
          <w:lang w:eastAsia="en-GB"/>
        </w:rPr>
        <w:t xml:space="preserve"> of advanced search engine users. In </w:t>
      </w:r>
      <w:r w:rsidRPr="00007AFD">
        <w:rPr>
          <w:rFonts w:ascii="Georgia" w:eastAsia="Times New Roman" w:hAnsi="Georgia" w:cs="Times New Roman"/>
          <w:i/>
          <w:iCs/>
          <w:sz w:val="27"/>
          <w:szCs w:val="27"/>
          <w:lang w:eastAsia="en-GB"/>
        </w:rPr>
        <w:t>Proceedings of the 30th annual international ACM SIGIR conference on Research and development in information retrieval</w:t>
      </w:r>
      <w:r w:rsidRPr="00007AFD">
        <w:rPr>
          <w:rFonts w:ascii="Georgia" w:eastAsia="Times New Roman" w:hAnsi="Georgia" w:cs="Times New Roman"/>
          <w:sz w:val="27"/>
          <w:szCs w:val="27"/>
          <w:lang w:eastAsia="en-GB"/>
        </w:rPr>
        <w:t xml:space="preserve"> (pp. 255-262). Amsterdam, </w:t>
      </w:r>
      <w:proofErr w:type="gramStart"/>
      <w:r w:rsidRPr="00007AFD">
        <w:rPr>
          <w:rFonts w:ascii="Georgia" w:eastAsia="Times New Roman" w:hAnsi="Georgia" w:cs="Times New Roman"/>
          <w:sz w:val="27"/>
          <w:szCs w:val="27"/>
          <w:lang w:eastAsia="en-GB"/>
        </w:rPr>
        <w:t>The</w:t>
      </w:r>
      <w:proofErr w:type="gramEnd"/>
      <w:r w:rsidRPr="00007AFD">
        <w:rPr>
          <w:rFonts w:ascii="Georgia" w:eastAsia="Times New Roman" w:hAnsi="Georgia" w:cs="Times New Roman"/>
          <w:sz w:val="27"/>
          <w:szCs w:val="27"/>
          <w:lang w:eastAsia="en-GB"/>
        </w:rPr>
        <w:t xml:space="preserve"> Netherlands: ACM.</w:t>
      </w:r>
    </w:p>
    <w:p w:rsidR="00845A97" w:rsidRDefault="00007AFD">
      <w:bookmarkStart w:id="0" w:name="_GoBack"/>
      <w:bookmarkEnd w:id="0"/>
    </w:p>
    <w:sectPr w:rsidR="00845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E9D"/>
    <w:multiLevelType w:val="multilevel"/>
    <w:tmpl w:val="4E0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423A9"/>
    <w:multiLevelType w:val="multilevel"/>
    <w:tmpl w:val="A18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F0253"/>
    <w:multiLevelType w:val="multilevel"/>
    <w:tmpl w:val="AE70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FD"/>
    <w:rsid w:val="00007AFD"/>
    <w:rsid w:val="00191013"/>
    <w:rsid w:val="00F3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75F6-3629-4C16-92AB-2445F5E8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7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7A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7A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7A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AF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7A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7AF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7AF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07AFD"/>
    <w:rPr>
      <w:color w:val="0000FF"/>
      <w:u w:val="single"/>
    </w:rPr>
  </w:style>
  <w:style w:type="character" w:styleId="Strong">
    <w:name w:val="Strong"/>
    <w:basedOn w:val="DefaultParagraphFont"/>
    <w:uiPriority w:val="22"/>
    <w:qFormat/>
    <w:rsid w:val="00007AFD"/>
    <w:rPr>
      <w:b/>
      <w:bCs/>
    </w:rPr>
  </w:style>
  <w:style w:type="paragraph" w:styleId="NormalWeb">
    <w:name w:val="Normal (Web)"/>
    <w:basedOn w:val="Normal"/>
    <w:uiPriority w:val="99"/>
    <w:semiHidden/>
    <w:unhideWhenUsed/>
    <w:rsid w:val="0000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7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5469">
      <w:bodyDiv w:val="1"/>
      <w:marLeft w:val="0"/>
      <w:marRight w:val="0"/>
      <w:marTop w:val="0"/>
      <w:marBottom w:val="0"/>
      <w:divBdr>
        <w:top w:val="none" w:sz="0" w:space="0" w:color="auto"/>
        <w:left w:val="none" w:sz="0" w:space="0" w:color="auto"/>
        <w:bottom w:val="none" w:sz="0" w:space="0" w:color="auto"/>
        <w:right w:val="none" w:sz="0" w:space="0" w:color="auto"/>
      </w:divBdr>
      <w:divsChild>
        <w:div w:id="61754860">
          <w:blockQuote w:val="1"/>
          <w:marLeft w:val="750"/>
          <w:marRight w:val="750"/>
          <w:marTop w:val="100"/>
          <w:marBottom w:val="100"/>
          <w:divBdr>
            <w:top w:val="none" w:sz="0" w:space="0" w:color="auto"/>
            <w:left w:val="single" w:sz="48"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rmationr.net/ir/24-1/isic2018/isic1819.html" TargetMode="External"/><Relationship Id="rId18" Type="http://schemas.openxmlformats.org/officeDocument/2006/relationships/hyperlink" Target="http://www.informationr.net/ir/24-1/isic2018/isic1819.html" TargetMode="External"/><Relationship Id="rId26" Type="http://schemas.openxmlformats.org/officeDocument/2006/relationships/hyperlink" Target="http://www.informationr.net/ir/24-1/isic2018/isic1819.html" TargetMode="External"/><Relationship Id="rId39" Type="http://schemas.openxmlformats.org/officeDocument/2006/relationships/hyperlink" Target="http://www.informationr.net/ir/24-1/isic2018/isic1819.html" TargetMode="External"/><Relationship Id="rId21" Type="http://schemas.openxmlformats.org/officeDocument/2006/relationships/hyperlink" Target="http://www.informationr.net/ir/24-1/isic2018/isic1819.html" TargetMode="External"/><Relationship Id="rId34" Type="http://schemas.openxmlformats.org/officeDocument/2006/relationships/hyperlink" Target="http://www.informationr.net/ir/24-1/isic2018/isic1819.html" TargetMode="External"/><Relationship Id="rId42" Type="http://schemas.openxmlformats.org/officeDocument/2006/relationships/hyperlink" Target="http://www.informationr.net/ir/24-1/isic2018/isic1819.html" TargetMode="External"/><Relationship Id="rId47" Type="http://schemas.openxmlformats.org/officeDocument/2006/relationships/hyperlink" Target="http://www.informationr.net/ir/24-1/isic2018/isic1819.html" TargetMode="External"/><Relationship Id="rId50" Type="http://schemas.openxmlformats.org/officeDocument/2006/relationships/hyperlink" Target="http://www.informationr.net/ir/24-1/isic2018/isic1819.html" TargetMode="External"/><Relationship Id="rId55" Type="http://schemas.openxmlformats.org/officeDocument/2006/relationships/hyperlink" Target="http://www.informationr.net/ir/24-1/isic2018/isic1819.html" TargetMode="External"/><Relationship Id="rId63" Type="http://schemas.openxmlformats.org/officeDocument/2006/relationships/hyperlink" Target="http://www.webcitation.org/6xXwg2xRa" TargetMode="External"/><Relationship Id="rId7" Type="http://schemas.openxmlformats.org/officeDocument/2006/relationships/hyperlink" Target="http://www.informationr.net/ir/iraindex.html" TargetMode="External"/><Relationship Id="rId2" Type="http://schemas.openxmlformats.org/officeDocument/2006/relationships/styles" Target="styles.xml"/><Relationship Id="rId16" Type="http://schemas.openxmlformats.org/officeDocument/2006/relationships/hyperlink" Target="http://www.informationr.net/ir/24-1/isic2018/isic1819.html" TargetMode="External"/><Relationship Id="rId20" Type="http://schemas.openxmlformats.org/officeDocument/2006/relationships/hyperlink" Target="http://www.informationr.net/ir/24-1/isic2018/isic1819.html" TargetMode="External"/><Relationship Id="rId29" Type="http://schemas.openxmlformats.org/officeDocument/2006/relationships/hyperlink" Target="http://www.informationr.net/ir/24-1/isic2018/isic1819.html" TargetMode="External"/><Relationship Id="rId41" Type="http://schemas.openxmlformats.org/officeDocument/2006/relationships/hyperlink" Target="http://www.informationr.net/ir/24-1/isic2018/isic1819.html" TargetMode="External"/><Relationship Id="rId54" Type="http://schemas.openxmlformats.org/officeDocument/2006/relationships/hyperlink" Target="http://www.informationr.net/ir/24-1/isic2018/isic1819.html" TargetMode="External"/><Relationship Id="rId62" Type="http://schemas.openxmlformats.org/officeDocument/2006/relationships/hyperlink" Target="http://www.gov.scot/Resource/0050/00504809.pdf" TargetMode="External"/><Relationship Id="rId1" Type="http://schemas.openxmlformats.org/officeDocument/2006/relationships/numbering" Target="numbering.xml"/><Relationship Id="rId6" Type="http://schemas.openxmlformats.org/officeDocument/2006/relationships/hyperlink" Target="http://www.informationr.net/ir/24-1/isic2018/isic2018.html" TargetMode="External"/><Relationship Id="rId11" Type="http://schemas.openxmlformats.org/officeDocument/2006/relationships/hyperlink" Target="http://www.informationr.net/ir/24-1/isic2018/isic1819.html" TargetMode="External"/><Relationship Id="rId24" Type="http://schemas.openxmlformats.org/officeDocument/2006/relationships/hyperlink" Target="http://www.informationr.net/ir/24-1/isic2018/isic1819.html" TargetMode="External"/><Relationship Id="rId32" Type="http://schemas.openxmlformats.org/officeDocument/2006/relationships/hyperlink" Target="http://www.informationr.net/ir/24-1/isic2018/isic1819.html" TargetMode="External"/><Relationship Id="rId37" Type="http://schemas.openxmlformats.org/officeDocument/2006/relationships/hyperlink" Target="http://www.informationr.net/ir/24-1/isic2018/isic1819.html" TargetMode="External"/><Relationship Id="rId40" Type="http://schemas.openxmlformats.org/officeDocument/2006/relationships/hyperlink" Target="http://www.informationr.net/ir/24-1/isic2018/isic1819.html" TargetMode="External"/><Relationship Id="rId45" Type="http://schemas.openxmlformats.org/officeDocument/2006/relationships/hyperlink" Target="http://www.informationr.net/ir/24-1/isic2018/isic1819.html" TargetMode="External"/><Relationship Id="rId53" Type="http://schemas.openxmlformats.org/officeDocument/2006/relationships/hyperlink" Target="http://www.informationr.net/ir/24-1/isic2018/isic1819.html" TargetMode="External"/><Relationship Id="rId58" Type="http://schemas.openxmlformats.org/officeDocument/2006/relationships/hyperlink" Target="mailto:morgan.harvey@northumbria.ac.uk" TargetMode="External"/><Relationship Id="rId5" Type="http://schemas.openxmlformats.org/officeDocument/2006/relationships/image" Target="media/image1.gif"/><Relationship Id="rId15" Type="http://schemas.openxmlformats.org/officeDocument/2006/relationships/hyperlink" Target="http://www.informationr.net/ir/24-1/isic2018/isic1819.html" TargetMode="External"/><Relationship Id="rId23" Type="http://schemas.openxmlformats.org/officeDocument/2006/relationships/hyperlink" Target="http://www.informationr.net/ir/24-1/isic2018/isic1819.html" TargetMode="External"/><Relationship Id="rId28" Type="http://schemas.openxmlformats.org/officeDocument/2006/relationships/hyperlink" Target="http://www.informationr.net/ir/24-1/isic2018/isic1819.html" TargetMode="External"/><Relationship Id="rId36" Type="http://schemas.openxmlformats.org/officeDocument/2006/relationships/image" Target="media/image2.png"/><Relationship Id="rId49" Type="http://schemas.openxmlformats.org/officeDocument/2006/relationships/hyperlink" Target="http://www.informationr.net/ir/24-1/isic2018/isic1819.html" TargetMode="External"/><Relationship Id="rId57" Type="http://schemas.openxmlformats.org/officeDocument/2006/relationships/hyperlink" Target="mailto:g.walton@mmu.ac.uk" TargetMode="External"/><Relationship Id="rId61" Type="http://schemas.openxmlformats.org/officeDocument/2006/relationships/hyperlink" Target="http://www.webcitation.org/6NzsAsSou" TargetMode="External"/><Relationship Id="rId10" Type="http://schemas.openxmlformats.org/officeDocument/2006/relationships/hyperlink" Target="http://www.informationr.net/ir/index.html" TargetMode="External"/><Relationship Id="rId19" Type="http://schemas.openxmlformats.org/officeDocument/2006/relationships/hyperlink" Target="http://www.informationr.net/ir/24-1/isic2018/isic1819.html" TargetMode="External"/><Relationship Id="rId31" Type="http://schemas.openxmlformats.org/officeDocument/2006/relationships/hyperlink" Target="http://www.informationr.net/ir/24-1/isic2018/isic1819.html" TargetMode="External"/><Relationship Id="rId44" Type="http://schemas.openxmlformats.org/officeDocument/2006/relationships/hyperlink" Target="http://www.informationr.net/ir/24-1/isic2018/isic1819.html" TargetMode="External"/><Relationship Id="rId52" Type="http://schemas.openxmlformats.org/officeDocument/2006/relationships/hyperlink" Target="http://www.informationr.net/ir/24-1/isic2018/isic1819.html" TargetMode="External"/><Relationship Id="rId60" Type="http://schemas.openxmlformats.org/officeDocument/2006/relationships/hyperlink" Target="https://www.webarchive.org.uk/wayback/archive/20140614113419/http:/www.jisc.ac.uk/media/documents/programmes/reppres/gg_final_keynote_11012008.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rmationr.net/ir/search.html" TargetMode="External"/><Relationship Id="rId14" Type="http://schemas.openxmlformats.org/officeDocument/2006/relationships/hyperlink" Target="http://www.informationr.net/ir/24-1/isic2018/isic1819.html" TargetMode="External"/><Relationship Id="rId22" Type="http://schemas.openxmlformats.org/officeDocument/2006/relationships/hyperlink" Target="http://www.informationr.net/ir/24-1/isic2018/isic1819.html" TargetMode="External"/><Relationship Id="rId27" Type="http://schemas.openxmlformats.org/officeDocument/2006/relationships/hyperlink" Target="http://www.informationr.net/ir/24-1/isic2018/isic1819.html" TargetMode="External"/><Relationship Id="rId30" Type="http://schemas.openxmlformats.org/officeDocument/2006/relationships/hyperlink" Target="http://www.informationr.net/ir/24-1/isic2018/isic1819.html" TargetMode="External"/><Relationship Id="rId35" Type="http://schemas.openxmlformats.org/officeDocument/2006/relationships/hyperlink" Target="http://www.informationr.net/ir/24-1/isic2018/isic1819.html" TargetMode="External"/><Relationship Id="rId43" Type="http://schemas.openxmlformats.org/officeDocument/2006/relationships/hyperlink" Target="http://www.informationr.net/ir/24-1/isic2018/isic1819.html" TargetMode="External"/><Relationship Id="rId48" Type="http://schemas.openxmlformats.org/officeDocument/2006/relationships/hyperlink" Target="http://www.informationr.net/ir/24-1/isic2018/isic1819.html" TargetMode="External"/><Relationship Id="rId56" Type="http://schemas.openxmlformats.org/officeDocument/2006/relationships/hyperlink" Target="mailto:d.brazier@northumbria.ac.uk" TargetMode="External"/><Relationship Id="rId64" Type="http://schemas.openxmlformats.org/officeDocument/2006/relationships/fontTable" Target="fontTable.xml"/><Relationship Id="rId8" Type="http://schemas.openxmlformats.org/officeDocument/2006/relationships/hyperlink" Target="http://www.informationr.net/ir/irsindex.html" TargetMode="External"/><Relationship Id="rId51" Type="http://schemas.openxmlformats.org/officeDocument/2006/relationships/hyperlink" Target="http://www.informationr.net/ir/24-1/isic2018/isic1819.html" TargetMode="External"/><Relationship Id="rId3" Type="http://schemas.openxmlformats.org/officeDocument/2006/relationships/settings" Target="settings.xml"/><Relationship Id="rId12" Type="http://schemas.openxmlformats.org/officeDocument/2006/relationships/hyperlink" Target="http://www.informationr.net/ir/24-1/isic2018/isic1819.html" TargetMode="External"/><Relationship Id="rId17" Type="http://schemas.openxmlformats.org/officeDocument/2006/relationships/hyperlink" Target="http://www.informationr.net/ir/24-1/isic2018/isic1819.html" TargetMode="External"/><Relationship Id="rId25" Type="http://schemas.openxmlformats.org/officeDocument/2006/relationships/hyperlink" Target="http://www.informationr.net/ir/24-1/isic2018/isic1819.html" TargetMode="External"/><Relationship Id="rId33" Type="http://schemas.openxmlformats.org/officeDocument/2006/relationships/hyperlink" Target="http://www.informationr.net/ir/24-1/isic2018/isic1819.html" TargetMode="External"/><Relationship Id="rId38" Type="http://schemas.openxmlformats.org/officeDocument/2006/relationships/hyperlink" Target="http://www.informationr.net/ir/24-1/isic2018/isic1819.html" TargetMode="External"/><Relationship Id="rId46" Type="http://schemas.openxmlformats.org/officeDocument/2006/relationships/hyperlink" Target="http://www.informationr.net/ir/24-1/isic2018/isic1819.html" TargetMode="External"/><Relationship Id="rId59" Type="http://schemas.openxmlformats.org/officeDocument/2006/relationships/hyperlink" Target="http://ojs.lboro.ac.uk/ojs/index.php/JIL/article/view/PRA-V6-I2-2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7829</Words>
  <Characters>44629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Walton</dc:creator>
  <cp:keywords/>
  <dc:description/>
  <cp:lastModifiedBy>Geoff Walton</cp:lastModifiedBy>
  <cp:revision>1</cp:revision>
  <dcterms:created xsi:type="dcterms:W3CDTF">2019-07-10T13:57:00Z</dcterms:created>
  <dcterms:modified xsi:type="dcterms:W3CDTF">2019-07-10T13:59:00Z</dcterms:modified>
</cp:coreProperties>
</file>